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FEAF" w14:textId="6AE81E09" w:rsidR="00FB23E0" w:rsidRPr="00FB23E0" w:rsidRDefault="00FB23E0" w:rsidP="00FB23E0">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FB23E0">
        <w:rPr>
          <w:rFonts w:asciiTheme="minorHAnsi" w:hAnsiTheme="minorHAnsi" w:cstheme="minorHAnsi"/>
          <w:b/>
          <w:sz w:val="24"/>
        </w:rPr>
        <w:t>3GPP TSG-RAN WG4 Meeting # 108</w:t>
      </w:r>
      <w:r w:rsidRPr="00FB23E0">
        <w:rPr>
          <w:rFonts w:asciiTheme="minorHAnsi" w:hAnsiTheme="minorHAnsi" w:cstheme="minorHAnsi"/>
          <w:b/>
          <w:sz w:val="24"/>
        </w:rPr>
        <w:tab/>
      </w:r>
      <w:r w:rsidRPr="00FB23E0">
        <w:rPr>
          <w:rFonts w:asciiTheme="minorHAnsi" w:hAnsiTheme="minorHAnsi" w:cstheme="minorHAnsi"/>
          <w:b/>
          <w:sz w:val="24"/>
        </w:rPr>
        <w:tab/>
      </w:r>
      <w:r w:rsidRPr="00FB23E0">
        <w:rPr>
          <w:rFonts w:asciiTheme="minorHAnsi" w:hAnsiTheme="minorHAnsi" w:cstheme="minorHAnsi"/>
          <w:b/>
          <w:sz w:val="24"/>
        </w:rPr>
        <w:tab/>
      </w:r>
      <w:r w:rsidRPr="00FB23E0">
        <w:rPr>
          <w:rFonts w:asciiTheme="minorHAnsi" w:hAnsiTheme="minorHAnsi" w:cstheme="minorHAnsi"/>
          <w:b/>
          <w:sz w:val="24"/>
        </w:rPr>
        <w:tab/>
      </w:r>
      <w:r>
        <w:rPr>
          <w:rFonts w:asciiTheme="minorHAnsi" w:hAnsiTheme="minorHAnsi" w:cstheme="minorHAnsi"/>
          <w:b/>
          <w:sz w:val="24"/>
        </w:rPr>
        <w:t xml:space="preserve">                                                                                       </w:t>
      </w:r>
      <w:r w:rsidR="00516E0E" w:rsidRPr="00516E0E">
        <w:rPr>
          <w:rFonts w:asciiTheme="minorHAnsi" w:hAnsiTheme="minorHAnsi" w:cstheme="minorHAnsi"/>
          <w:b/>
          <w:sz w:val="24"/>
        </w:rPr>
        <w:t>R4-2311835</w:t>
      </w:r>
    </w:p>
    <w:p w14:paraId="33E18D7D" w14:textId="77777777" w:rsidR="00FB23E0" w:rsidRPr="00FB23E0" w:rsidRDefault="00FB23E0" w:rsidP="00FB23E0">
      <w:pPr>
        <w:tabs>
          <w:tab w:val="left" w:pos="1985"/>
        </w:tabs>
        <w:ind w:left="1980" w:hanging="1980"/>
        <w:rPr>
          <w:rFonts w:asciiTheme="minorHAnsi" w:hAnsiTheme="minorHAnsi" w:cstheme="minorHAnsi"/>
          <w:b/>
          <w:sz w:val="24"/>
        </w:rPr>
      </w:pPr>
      <w:r w:rsidRPr="00FB23E0">
        <w:rPr>
          <w:rFonts w:asciiTheme="minorHAnsi" w:hAnsiTheme="minorHAnsi" w:cstheme="minorHAnsi"/>
          <w:b/>
          <w:sz w:val="24"/>
        </w:rPr>
        <w:t>Toulouse, France, August 21 – August 25, 2023</w:t>
      </w:r>
    </w:p>
    <w:p w14:paraId="0133FF23" w14:textId="5B8431CF"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r w:rsidR="00FC6FA1">
        <w:rPr>
          <w:rFonts w:asciiTheme="minorHAnsi" w:hAnsiTheme="minorHAnsi" w:cstheme="minorHAnsi"/>
          <w:sz w:val="24"/>
        </w:rPr>
        <w:t xml:space="preserve">Sidelink </w:t>
      </w:r>
      <w:r w:rsidR="004D566E">
        <w:rPr>
          <w:rFonts w:asciiTheme="minorHAnsi" w:hAnsiTheme="minorHAnsi" w:cstheme="minorHAnsi"/>
          <w:sz w:val="24"/>
        </w:rPr>
        <w:t xml:space="preserve">Positioning </w:t>
      </w:r>
    </w:p>
    <w:p w14:paraId="42CF830F" w14:textId="5C5849AC" w:rsidR="0037119B" w:rsidRPr="007861AF" w:rsidRDefault="0037119B" w:rsidP="000F698D">
      <w:pPr>
        <w:tabs>
          <w:tab w:val="left" w:pos="1985"/>
        </w:tabs>
        <w:ind w:left="1990" w:hangingChars="826" w:hanging="1990"/>
        <w:rPr>
          <w:rStyle w:val="aff1"/>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05270A" w:rsidRPr="0005270A">
        <w:rPr>
          <w:rFonts w:asciiTheme="minorHAnsi" w:hAnsiTheme="minorHAnsi" w:cstheme="minorHAnsi"/>
        </w:rPr>
        <w:t>Xiaomi</w:t>
      </w:r>
    </w:p>
    <w:p w14:paraId="2DE3A9C6" w14:textId="0FFF1856"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6620E1">
        <w:rPr>
          <w:rFonts w:asciiTheme="minorHAnsi" w:hAnsiTheme="minorHAnsi" w:cstheme="minorHAnsi"/>
          <w:sz w:val="24"/>
        </w:rPr>
        <w:t>8</w:t>
      </w:r>
      <w:r w:rsidR="00F10AFE" w:rsidRPr="007861AF">
        <w:rPr>
          <w:rFonts w:asciiTheme="minorHAnsi" w:hAnsiTheme="minorHAnsi" w:cstheme="minorHAnsi"/>
          <w:sz w:val="24"/>
        </w:rPr>
        <w:t>.</w:t>
      </w:r>
      <w:r w:rsidR="00B20373" w:rsidRPr="007861AF">
        <w:rPr>
          <w:rFonts w:asciiTheme="minorHAnsi" w:hAnsiTheme="minorHAnsi" w:cstheme="minorHAnsi"/>
          <w:sz w:val="24"/>
        </w:rPr>
        <w:t>2</w:t>
      </w:r>
      <w:r w:rsidR="006620E1">
        <w:rPr>
          <w:rFonts w:asciiTheme="minorHAnsi" w:hAnsiTheme="minorHAnsi" w:cstheme="minorHAnsi"/>
          <w:sz w:val="24"/>
        </w:rPr>
        <w:t>2</w:t>
      </w:r>
      <w:r w:rsidR="00B20373" w:rsidRPr="007861AF">
        <w:rPr>
          <w:rFonts w:asciiTheme="minorHAnsi" w:hAnsiTheme="minorHAnsi" w:cstheme="minorHAnsi"/>
          <w:sz w:val="24"/>
        </w:rPr>
        <w:t>.</w:t>
      </w:r>
      <w:r w:rsidR="00765AA9">
        <w:rPr>
          <w:rFonts w:asciiTheme="minorHAnsi" w:hAnsiTheme="minorHAnsi" w:cstheme="minorHAnsi"/>
          <w:sz w:val="24"/>
        </w:rPr>
        <w:t>3</w:t>
      </w:r>
      <w:r w:rsidR="00D019D5">
        <w:rPr>
          <w:rFonts w:asciiTheme="minorHAnsi" w:hAnsiTheme="minorHAnsi" w:cstheme="minorHAnsi"/>
          <w:sz w:val="24"/>
        </w:rPr>
        <w:t>.</w:t>
      </w:r>
      <w:r w:rsidR="0005270A">
        <w:rPr>
          <w:rFonts w:asciiTheme="minorHAnsi" w:hAnsiTheme="minorHAnsi" w:cstheme="minorHAnsi"/>
          <w:sz w:val="24"/>
        </w:rPr>
        <w:t>2</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4F2CB8">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7099ED48" w14:textId="74D419F7" w:rsidR="003E204F" w:rsidRPr="00FF056C" w:rsidRDefault="00FF056C" w:rsidP="003E204F">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bookmarkStart w:id="3" w:name="OLE_LINK1"/>
      <w:bookmarkStart w:id="4" w:name="OLE_LINK2"/>
      <w:r w:rsidR="003E204F">
        <w:rPr>
          <w:rFonts w:asciiTheme="minorHAnsi" w:hAnsiTheme="minorHAnsi" w:cstheme="minorHAnsi"/>
          <w:lang w:eastAsia="zh-CN"/>
        </w:rPr>
        <w:t>And in last RAN4 meeting the high-level general aspects of this WI was agreed in [</w:t>
      </w:r>
      <w:r w:rsidR="00444937">
        <w:rPr>
          <w:rFonts w:asciiTheme="minorHAnsi" w:hAnsiTheme="minorHAnsi" w:cstheme="minorHAnsi"/>
          <w:lang w:eastAsia="zh-CN"/>
        </w:rPr>
        <w:t>2</w:t>
      </w:r>
      <w:r w:rsidR="003E204F">
        <w:rPr>
          <w:rFonts w:asciiTheme="minorHAnsi" w:hAnsiTheme="minorHAnsi" w:cstheme="minorHAnsi"/>
          <w:lang w:eastAsia="zh-CN"/>
        </w:rPr>
        <w:t xml:space="preserve">].  </w:t>
      </w:r>
      <w:r w:rsidR="003E204F" w:rsidRPr="00FF056C">
        <w:rPr>
          <w:rFonts w:asciiTheme="minorHAnsi" w:hAnsiTheme="minorHAnsi" w:cstheme="minorHAnsi"/>
          <w:lang w:eastAsia="zh-CN"/>
        </w:rPr>
        <w:t xml:space="preserve">In this contribution we </w:t>
      </w:r>
      <w:r w:rsidR="003E204F">
        <w:rPr>
          <w:rFonts w:asciiTheme="minorHAnsi" w:hAnsiTheme="minorHAnsi" w:cstheme="minorHAnsi"/>
          <w:lang w:eastAsia="zh-CN"/>
        </w:rPr>
        <w:t>will provide further considerations on RRM requirements for Rel18 sidelink positioning based on latest RAN1’s agreements [</w:t>
      </w:r>
      <w:r w:rsidR="00444937">
        <w:rPr>
          <w:rFonts w:asciiTheme="minorHAnsi" w:hAnsiTheme="minorHAnsi" w:cstheme="minorHAnsi"/>
          <w:lang w:eastAsia="zh-CN"/>
        </w:rPr>
        <w:t>3</w:t>
      </w:r>
      <w:r w:rsidR="003E204F">
        <w:rPr>
          <w:rFonts w:asciiTheme="minorHAnsi" w:hAnsiTheme="minorHAnsi" w:cstheme="minorHAnsi"/>
          <w:lang w:eastAsia="zh-CN"/>
        </w:rPr>
        <w:t>].</w:t>
      </w:r>
    </w:p>
    <w:p w14:paraId="37EAFFD4" w14:textId="4EFF7714" w:rsidR="00040A4B" w:rsidRPr="007861AF" w:rsidRDefault="00040A4B" w:rsidP="002A4079">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Discussion</w:t>
      </w:r>
    </w:p>
    <w:p w14:paraId="7DC995CF" w14:textId="31289F2D" w:rsidR="00EF503D" w:rsidRDefault="00A864E6" w:rsidP="00EF503D">
      <w:pPr>
        <w:pStyle w:val="20"/>
        <w:ind w:left="1418" w:hanging="1418"/>
        <w:rPr>
          <w:rFonts w:asciiTheme="minorHAnsi" w:hAnsiTheme="minorHAnsi" w:cstheme="minorHAnsi"/>
          <w:lang w:eastAsia="zh-CN"/>
        </w:rPr>
      </w:pPr>
      <w:r>
        <w:rPr>
          <w:rFonts w:asciiTheme="minorHAnsi" w:hAnsiTheme="minorHAnsi" w:cstheme="minorHAnsi"/>
          <w:lang w:eastAsia="zh-CN"/>
        </w:rPr>
        <w:t>General using scenarios</w:t>
      </w:r>
    </w:p>
    <w:p w14:paraId="5B5804A5" w14:textId="1EA6BDBC" w:rsidR="00D27E3F" w:rsidRDefault="005C225E" w:rsidP="000862DF">
      <w:pPr>
        <w:rPr>
          <w:rFonts w:asciiTheme="minorHAnsi" w:hAnsiTheme="minorHAnsi" w:cstheme="minorHAnsi"/>
          <w:lang w:eastAsia="zh-CN"/>
        </w:rPr>
      </w:pPr>
      <w:r w:rsidRPr="007861AF">
        <w:rPr>
          <w:rFonts w:asciiTheme="minorHAnsi" w:hAnsiTheme="minorHAnsi" w:cstheme="minorHAnsi"/>
          <w:lang w:eastAsia="zh-CN"/>
        </w:rPr>
        <w:t xml:space="preserve">This </w:t>
      </w:r>
      <w:r w:rsidR="00A6166A">
        <w:rPr>
          <w:rFonts w:asciiTheme="minorHAnsi" w:hAnsiTheme="minorHAnsi" w:cstheme="minorHAnsi"/>
          <w:lang w:eastAsia="zh-CN"/>
        </w:rPr>
        <w:t>objective</w:t>
      </w:r>
      <w:r w:rsidRPr="007861AF">
        <w:rPr>
          <w:rFonts w:asciiTheme="minorHAnsi" w:hAnsiTheme="minorHAnsi" w:cstheme="minorHAnsi"/>
          <w:lang w:eastAsia="zh-CN"/>
        </w:rPr>
        <w:t xml:space="preserve"> is </w:t>
      </w:r>
      <w:r w:rsidR="00FE13A6">
        <w:rPr>
          <w:rFonts w:asciiTheme="minorHAnsi" w:hAnsiTheme="minorHAnsi" w:cstheme="minorHAnsi"/>
          <w:lang w:eastAsia="zh-CN"/>
        </w:rPr>
        <w:t xml:space="preserve">to </w:t>
      </w:r>
      <w:r w:rsidR="0091429A">
        <w:rPr>
          <w:rFonts w:asciiTheme="minorHAnsi" w:hAnsiTheme="minorHAnsi" w:cstheme="minorHAnsi"/>
          <w:lang w:eastAsia="zh-CN"/>
        </w:rPr>
        <w:t xml:space="preserve">specify the </w:t>
      </w:r>
      <w:r w:rsidR="0091429A" w:rsidRPr="00C25A64">
        <w:rPr>
          <w:rFonts w:asciiTheme="minorHAnsi" w:hAnsiTheme="minorHAnsi" w:cstheme="minorHAnsi"/>
          <w:lang w:eastAsia="zh-CN"/>
        </w:rPr>
        <w:t>solutions to support of sidelink positioning (including ranging) in NR systems. Thus</w:t>
      </w:r>
      <w:r w:rsidR="00D143CB">
        <w:rPr>
          <w:rFonts w:asciiTheme="minorHAnsi" w:hAnsiTheme="minorHAnsi" w:cstheme="minorHAnsi"/>
          <w:lang w:eastAsia="zh-CN"/>
        </w:rPr>
        <w:t>,</w:t>
      </w:r>
      <w:r w:rsidR="0091429A" w:rsidRPr="00C25A64">
        <w:rPr>
          <w:rFonts w:asciiTheme="minorHAnsi" w:hAnsiTheme="minorHAnsi" w:cstheme="minorHAnsi"/>
          <w:lang w:eastAsia="zh-CN"/>
        </w:rPr>
        <w:t xml:space="preserve"> from physical layer design </w:t>
      </w:r>
      <w:r w:rsidR="00E22B22" w:rsidRPr="00C25A64">
        <w:rPr>
          <w:rFonts w:asciiTheme="minorHAnsi" w:hAnsiTheme="minorHAnsi" w:cstheme="minorHAnsi"/>
          <w:lang w:eastAsia="zh-CN"/>
        </w:rPr>
        <w:t>perspective, the</w:t>
      </w:r>
      <w:r w:rsidR="00FE13A6">
        <w:rPr>
          <w:rFonts w:asciiTheme="minorHAnsi" w:hAnsiTheme="minorHAnsi" w:cstheme="minorHAnsi"/>
          <w:lang w:eastAsia="zh-CN"/>
        </w:rPr>
        <w:t xml:space="preserve"> new </w:t>
      </w:r>
      <w:r w:rsidR="00BD68E4">
        <w:rPr>
          <w:rFonts w:asciiTheme="minorHAnsi" w:hAnsiTheme="minorHAnsi" w:cstheme="minorHAnsi"/>
          <w:lang w:eastAsia="zh-CN"/>
        </w:rPr>
        <w:t xml:space="preserve">measurement reference signal and procedure for positioning </w:t>
      </w:r>
      <w:r w:rsidR="00C96BA0">
        <w:rPr>
          <w:rFonts w:asciiTheme="minorHAnsi" w:hAnsiTheme="minorHAnsi" w:cstheme="minorHAnsi"/>
          <w:lang w:eastAsia="zh-CN"/>
        </w:rPr>
        <w:t>of</w:t>
      </w:r>
      <w:r w:rsidR="00BD68E4">
        <w:rPr>
          <w:rFonts w:asciiTheme="minorHAnsi" w:hAnsiTheme="minorHAnsi" w:cstheme="minorHAnsi"/>
          <w:lang w:eastAsia="zh-CN"/>
        </w:rPr>
        <w:t xml:space="preserve"> sidelink</w:t>
      </w:r>
      <w:r w:rsidR="00E22B22">
        <w:rPr>
          <w:rFonts w:asciiTheme="minorHAnsi" w:hAnsiTheme="minorHAnsi" w:cstheme="minorHAnsi"/>
          <w:lang w:eastAsia="zh-CN"/>
        </w:rPr>
        <w:t xml:space="preserve"> shall be </w:t>
      </w:r>
      <w:r w:rsidR="002C07D8">
        <w:rPr>
          <w:rFonts w:asciiTheme="minorHAnsi" w:hAnsiTheme="minorHAnsi" w:cstheme="minorHAnsi"/>
          <w:lang w:eastAsia="zh-CN"/>
        </w:rPr>
        <w:t>designed by RAN1/2</w:t>
      </w:r>
      <w:r w:rsidR="00BD68E4">
        <w:rPr>
          <w:rFonts w:asciiTheme="minorHAnsi" w:hAnsiTheme="minorHAnsi" w:cstheme="minorHAnsi"/>
          <w:lang w:eastAsia="zh-CN"/>
        </w:rPr>
        <w:t>.</w:t>
      </w:r>
      <w:r w:rsidR="002C07D8">
        <w:rPr>
          <w:rFonts w:asciiTheme="minorHAnsi" w:hAnsiTheme="minorHAnsi" w:cstheme="minorHAnsi"/>
          <w:lang w:eastAsia="zh-CN"/>
        </w:rPr>
        <w:t xml:space="preserve"> </w:t>
      </w:r>
      <w:r w:rsidR="005277AB">
        <w:rPr>
          <w:rFonts w:asciiTheme="minorHAnsi" w:hAnsiTheme="minorHAnsi" w:cstheme="minorHAnsi"/>
          <w:lang w:eastAsia="zh-CN"/>
        </w:rPr>
        <w:t>T</w:t>
      </w:r>
      <w:r w:rsidR="002C07D8">
        <w:rPr>
          <w:rFonts w:asciiTheme="minorHAnsi" w:hAnsiTheme="minorHAnsi" w:cstheme="minorHAnsi"/>
          <w:lang w:eastAsia="zh-CN"/>
        </w:rPr>
        <w:t xml:space="preserve">he significant </w:t>
      </w:r>
      <w:r w:rsidR="001F32E1">
        <w:rPr>
          <w:rFonts w:asciiTheme="minorHAnsi" w:hAnsiTheme="minorHAnsi" w:cstheme="minorHAnsi"/>
          <w:lang w:eastAsia="zh-CN"/>
        </w:rPr>
        <w:t>standardization works</w:t>
      </w:r>
      <w:r w:rsidR="005277AB">
        <w:rPr>
          <w:rFonts w:asciiTheme="minorHAnsi" w:hAnsiTheme="minorHAnsi" w:cstheme="minorHAnsi"/>
          <w:lang w:eastAsia="zh-CN"/>
        </w:rPr>
        <w:t xml:space="preserve"> in RAN4</w:t>
      </w:r>
      <w:r w:rsidR="001F32E1">
        <w:rPr>
          <w:rFonts w:asciiTheme="minorHAnsi" w:hAnsiTheme="minorHAnsi" w:cstheme="minorHAnsi"/>
          <w:lang w:eastAsia="zh-CN"/>
        </w:rPr>
        <w:t xml:space="preserve"> are also expected</w:t>
      </w:r>
      <w:r w:rsidR="00695AA5">
        <w:rPr>
          <w:rFonts w:asciiTheme="minorHAnsi" w:hAnsiTheme="minorHAnsi" w:cstheme="minorHAnsi"/>
          <w:lang w:eastAsia="zh-CN"/>
        </w:rPr>
        <w:t xml:space="preserve">. For an example, the measurement reporting requirements </w:t>
      </w:r>
      <w:r w:rsidR="006933C8">
        <w:rPr>
          <w:rFonts w:asciiTheme="minorHAnsi" w:hAnsiTheme="minorHAnsi" w:cstheme="minorHAnsi"/>
          <w:lang w:eastAsia="zh-CN"/>
        </w:rPr>
        <w:t xml:space="preserve">for the different positioning method </w:t>
      </w:r>
      <w:r w:rsidR="005277AB">
        <w:rPr>
          <w:rFonts w:asciiTheme="minorHAnsi" w:hAnsiTheme="minorHAnsi" w:cstheme="minorHAnsi"/>
          <w:lang w:eastAsia="zh-CN"/>
        </w:rPr>
        <w:t>(e.g.</w:t>
      </w:r>
      <w:r w:rsidR="00B72010">
        <w:rPr>
          <w:rFonts w:asciiTheme="minorHAnsi" w:hAnsiTheme="minorHAnsi" w:cstheme="minorHAnsi"/>
          <w:lang w:eastAsia="zh-CN"/>
        </w:rPr>
        <w:t>SL-</w:t>
      </w:r>
      <w:r w:rsidR="00D75828">
        <w:rPr>
          <w:rFonts w:asciiTheme="minorHAnsi" w:hAnsiTheme="minorHAnsi" w:cstheme="minorHAnsi"/>
          <w:lang w:eastAsia="zh-CN"/>
        </w:rPr>
        <w:t>RTT</w:t>
      </w:r>
      <w:r w:rsidR="00D75828" w:rsidRPr="0031061A">
        <w:rPr>
          <w:rFonts w:asciiTheme="minorHAnsi" w:hAnsiTheme="minorHAnsi" w:cstheme="minorHAnsi"/>
          <w:lang w:eastAsia="zh-CN"/>
        </w:rPr>
        <w:t>, SL-AoA, and SL-TDOA</w:t>
      </w:r>
      <w:r w:rsidR="00D348F2">
        <w:rPr>
          <w:rFonts w:asciiTheme="minorHAnsi" w:hAnsiTheme="minorHAnsi" w:cstheme="minorHAnsi"/>
          <w:lang w:eastAsia="zh-CN"/>
        </w:rPr>
        <w:t xml:space="preserve">, e.t.c) </w:t>
      </w:r>
      <w:r w:rsidR="006933C8">
        <w:rPr>
          <w:rFonts w:asciiTheme="minorHAnsi" w:hAnsiTheme="minorHAnsi" w:cstheme="minorHAnsi"/>
          <w:lang w:eastAsia="zh-CN"/>
        </w:rPr>
        <w:t xml:space="preserve">with the new SL-PRS </w:t>
      </w:r>
      <w:r w:rsidR="00D27E3F">
        <w:rPr>
          <w:rFonts w:asciiTheme="minorHAnsi" w:hAnsiTheme="minorHAnsi" w:cstheme="minorHAnsi"/>
          <w:lang w:eastAsia="zh-CN"/>
        </w:rPr>
        <w:t xml:space="preserve">measurement </w:t>
      </w:r>
      <w:r w:rsidR="00D348F2">
        <w:rPr>
          <w:rFonts w:asciiTheme="minorHAnsi" w:hAnsiTheme="minorHAnsi" w:cstheme="minorHAnsi"/>
          <w:lang w:eastAsia="zh-CN"/>
        </w:rPr>
        <w:t>shall</w:t>
      </w:r>
      <w:r w:rsidR="00D27E3F">
        <w:rPr>
          <w:rFonts w:asciiTheme="minorHAnsi" w:hAnsiTheme="minorHAnsi" w:cstheme="minorHAnsi"/>
          <w:lang w:eastAsia="zh-CN"/>
        </w:rPr>
        <w:t xml:space="preserve"> be specified in Rel18.</w:t>
      </w:r>
    </w:p>
    <w:p w14:paraId="06B6F610" w14:textId="0A1FB32A" w:rsidR="00CF582F" w:rsidRDefault="00CF582F" w:rsidP="000862DF">
      <w:pPr>
        <w:rPr>
          <w:rFonts w:asciiTheme="minorHAnsi" w:hAnsiTheme="minorHAnsi" w:cstheme="minorHAnsi"/>
          <w:lang w:eastAsia="zh-CN"/>
        </w:rPr>
      </w:pPr>
      <w:r>
        <w:rPr>
          <w:rFonts w:asciiTheme="minorHAnsi" w:hAnsiTheme="minorHAnsi" w:cstheme="minorHAnsi"/>
          <w:lang w:eastAsia="zh-CN"/>
        </w:rPr>
        <w:t xml:space="preserve">In the </w:t>
      </w:r>
      <w:r w:rsidR="00883859">
        <w:rPr>
          <w:rFonts w:asciiTheme="minorHAnsi" w:hAnsiTheme="minorHAnsi" w:cstheme="minorHAnsi"/>
          <w:lang w:eastAsia="zh-CN"/>
        </w:rPr>
        <w:t>previous</w:t>
      </w:r>
      <w:r>
        <w:rPr>
          <w:rFonts w:asciiTheme="minorHAnsi" w:hAnsiTheme="minorHAnsi" w:cstheme="minorHAnsi"/>
          <w:lang w:eastAsia="zh-CN"/>
        </w:rPr>
        <w:t xml:space="preserve"> RAN4 meeting, the measurement requirement types were discussed with the following agreements</w:t>
      </w:r>
      <w:r w:rsidR="00180EAF">
        <w:rPr>
          <w:rFonts w:asciiTheme="minorHAnsi" w:hAnsiTheme="minorHAnsi" w:cstheme="minorHAnsi"/>
          <w:lang w:eastAsia="zh-CN"/>
        </w:rPr>
        <w:t xml:space="preserve"> </w:t>
      </w:r>
      <w:r>
        <w:rPr>
          <w:rFonts w:asciiTheme="minorHAnsi" w:hAnsiTheme="minorHAnsi" w:cstheme="minorHAnsi"/>
          <w:lang w:eastAsia="zh-CN"/>
        </w:rPr>
        <w:t>[</w:t>
      </w:r>
      <w:r w:rsidR="00883859">
        <w:rPr>
          <w:rFonts w:asciiTheme="minorHAnsi" w:hAnsiTheme="minorHAnsi" w:cstheme="minorHAnsi"/>
          <w:lang w:eastAsia="zh-CN"/>
        </w:rPr>
        <w:t>2</w:t>
      </w:r>
      <w:r>
        <w:rPr>
          <w:rFonts w:asciiTheme="minorHAnsi" w:hAnsiTheme="minorHAnsi" w:cstheme="minorHAnsi"/>
          <w:lang w:eastAsia="zh-CN"/>
        </w:rPr>
        <w:t>]</w:t>
      </w:r>
      <w:r w:rsidR="00883859">
        <w:rPr>
          <w:rFonts w:asciiTheme="minorHAnsi" w:hAnsiTheme="minorHAnsi" w:cstheme="minorHAnsi"/>
          <w:lang w:eastAsia="zh-CN"/>
        </w:rPr>
        <w:t>[3]</w:t>
      </w:r>
      <w:r>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CF582F" w14:paraId="5444A67F" w14:textId="77777777" w:rsidTr="00987B5F">
        <w:tc>
          <w:tcPr>
            <w:tcW w:w="10457" w:type="dxa"/>
          </w:tcPr>
          <w:p w14:paraId="0D07E10E" w14:textId="6E9189D1" w:rsidR="00CF582F" w:rsidRPr="00EB477A" w:rsidRDefault="00CF582F" w:rsidP="00987B5F">
            <w:pPr>
              <w:pStyle w:val="aff6"/>
              <w:numPr>
                <w:ilvl w:val="0"/>
                <w:numId w:val="41"/>
              </w:numPr>
              <w:overflowPunct w:val="0"/>
              <w:autoSpaceDE w:val="0"/>
              <w:autoSpaceDN w:val="0"/>
              <w:adjustRightInd w:val="0"/>
              <w:spacing w:line="252" w:lineRule="auto"/>
              <w:ind w:left="644" w:firstLineChars="0"/>
              <w:rPr>
                <w:rFonts w:asciiTheme="minorHAnsi" w:hAnsiTheme="minorHAnsi" w:cstheme="minorHAnsi"/>
                <w:lang w:eastAsia="ja-JP"/>
              </w:rPr>
            </w:pPr>
            <w:r w:rsidRPr="00EB477A">
              <w:rPr>
                <w:rFonts w:asciiTheme="minorHAnsi" w:hAnsiTheme="minorHAnsi" w:cstheme="minorHAnsi"/>
                <w:lang w:eastAsia="ja-JP"/>
              </w:rPr>
              <w:t>Agreement</w:t>
            </w:r>
            <w:r w:rsidR="00255209" w:rsidRPr="00EB477A">
              <w:rPr>
                <w:rFonts w:asciiTheme="minorHAnsi" w:hAnsiTheme="minorHAnsi" w:cstheme="minorHAnsi"/>
                <w:lang w:eastAsia="ja-JP"/>
              </w:rPr>
              <w:t xml:space="preserve"> of R4#106bis-e</w:t>
            </w:r>
          </w:p>
          <w:p w14:paraId="02518D9D" w14:textId="77777777" w:rsidR="00CF582F" w:rsidRPr="00EB477A" w:rsidRDefault="00CF582F" w:rsidP="00987B5F">
            <w:pPr>
              <w:pStyle w:val="aff6"/>
              <w:numPr>
                <w:ilvl w:val="1"/>
                <w:numId w:val="41"/>
              </w:numPr>
              <w:overflowPunct w:val="0"/>
              <w:autoSpaceDE w:val="0"/>
              <w:autoSpaceDN w:val="0"/>
              <w:adjustRightInd w:val="0"/>
              <w:spacing w:line="252" w:lineRule="auto"/>
              <w:ind w:firstLineChars="0"/>
              <w:rPr>
                <w:rFonts w:asciiTheme="minorHAnsi" w:hAnsiTheme="minorHAnsi" w:cstheme="minorHAnsi"/>
                <w:lang w:eastAsia="ja-JP"/>
              </w:rPr>
            </w:pPr>
            <w:r w:rsidRPr="00EB477A">
              <w:rPr>
                <w:rFonts w:asciiTheme="minorHAnsi" w:hAnsiTheme="minorHAnsi" w:cstheme="minorHAnsi"/>
                <w:lang w:eastAsia="ja-JP"/>
              </w:rPr>
              <w:t>Define measurement period requirements for the following measurement types</w:t>
            </w:r>
          </w:p>
          <w:p w14:paraId="0DB26401" w14:textId="77777777" w:rsidR="00CF582F" w:rsidRPr="00EB477A" w:rsidRDefault="00CF582F" w:rsidP="00987B5F">
            <w:pPr>
              <w:pStyle w:val="aff6"/>
              <w:numPr>
                <w:ilvl w:val="2"/>
                <w:numId w:val="41"/>
              </w:numPr>
              <w:spacing w:line="252" w:lineRule="auto"/>
              <w:ind w:firstLineChars="0"/>
              <w:rPr>
                <w:rFonts w:asciiTheme="minorHAnsi" w:hAnsiTheme="minorHAnsi" w:cstheme="minorHAnsi"/>
                <w:lang w:eastAsia="ja-JP"/>
              </w:rPr>
            </w:pPr>
            <w:r w:rsidRPr="00EB477A">
              <w:rPr>
                <w:rFonts w:asciiTheme="minorHAnsi" w:hAnsiTheme="minorHAnsi" w:cstheme="minorHAnsi"/>
                <w:lang w:eastAsia="ja-JP"/>
              </w:rPr>
              <w:t>SL-PRS RSRP</w:t>
            </w:r>
          </w:p>
          <w:p w14:paraId="0FB3350A" w14:textId="77777777" w:rsidR="00CF582F" w:rsidRPr="00EB477A" w:rsidRDefault="00CF582F" w:rsidP="00987B5F">
            <w:pPr>
              <w:pStyle w:val="aff6"/>
              <w:numPr>
                <w:ilvl w:val="2"/>
                <w:numId w:val="41"/>
              </w:numPr>
              <w:spacing w:line="252" w:lineRule="auto"/>
              <w:ind w:firstLineChars="0"/>
              <w:rPr>
                <w:rFonts w:asciiTheme="minorHAnsi" w:hAnsiTheme="minorHAnsi" w:cstheme="minorHAnsi"/>
                <w:lang w:eastAsia="ja-JP"/>
              </w:rPr>
            </w:pPr>
            <w:r w:rsidRPr="00EB477A">
              <w:rPr>
                <w:rFonts w:asciiTheme="minorHAnsi" w:hAnsiTheme="minorHAnsi" w:cstheme="minorHAnsi"/>
                <w:lang w:eastAsia="ja-JP"/>
              </w:rPr>
              <w:t>SL-PRS RSRPP</w:t>
            </w:r>
          </w:p>
          <w:p w14:paraId="69066D5D" w14:textId="77777777" w:rsidR="00CF582F" w:rsidRPr="00EB477A" w:rsidRDefault="00CF582F" w:rsidP="00987B5F">
            <w:pPr>
              <w:pStyle w:val="aff6"/>
              <w:numPr>
                <w:ilvl w:val="2"/>
                <w:numId w:val="41"/>
              </w:numPr>
              <w:spacing w:line="252" w:lineRule="auto"/>
              <w:ind w:firstLineChars="0"/>
              <w:rPr>
                <w:rFonts w:asciiTheme="minorHAnsi" w:hAnsiTheme="minorHAnsi" w:cstheme="minorHAnsi"/>
                <w:lang w:eastAsia="ja-JP"/>
              </w:rPr>
            </w:pPr>
            <w:r w:rsidRPr="00EB477A">
              <w:rPr>
                <w:rFonts w:asciiTheme="minorHAnsi" w:hAnsiTheme="minorHAnsi" w:cstheme="minorHAnsi"/>
                <w:lang w:eastAsia="ja-JP"/>
              </w:rPr>
              <w:t>SL-PRS RSTD</w:t>
            </w:r>
          </w:p>
          <w:p w14:paraId="369E737C" w14:textId="77777777" w:rsidR="00CF582F" w:rsidRPr="00EB477A" w:rsidRDefault="00CF582F" w:rsidP="00987B5F">
            <w:pPr>
              <w:pStyle w:val="aff6"/>
              <w:numPr>
                <w:ilvl w:val="2"/>
                <w:numId w:val="41"/>
              </w:numPr>
              <w:overflowPunct w:val="0"/>
              <w:autoSpaceDE w:val="0"/>
              <w:autoSpaceDN w:val="0"/>
              <w:adjustRightInd w:val="0"/>
              <w:spacing w:line="252" w:lineRule="auto"/>
              <w:ind w:firstLineChars="0"/>
              <w:rPr>
                <w:rFonts w:asciiTheme="minorHAnsi" w:hAnsiTheme="minorHAnsi" w:cstheme="minorHAnsi"/>
                <w:lang w:eastAsia="ja-JP"/>
              </w:rPr>
            </w:pPr>
            <w:r w:rsidRPr="00EB477A">
              <w:rPr>
                <w:rFonts w:asciiTheme="minorHAnsi" w:hAnsiTheme="minorHAnsi" w:cstheme="minorHAnsi"/>
                <w:lang w:eastAsia="ja-JP"/>
              </w:rPr>
              <w:t>SL-PRS Rx-Tx</w:t>
            </w:r>
          </w:p>
          <w:p w14:paraId="77C128B2" w14:textId="77777777" w:rsidR="00CF582F" w:rsidRPr="00EB477A" w:rsidRDefault="00CF582F" w:rsidP="00987B5F">
            <w:pPr>
              <w:pStyle w:val="aff6"/>
              <w:numPr>
                <w:ilvl w:val="1"/>
                <w:numId w:val="41"/>
              </w:numPr>
              <w:overflowPunct w:val="0"/>
              <w:autoSpaceDE w:val="0"/>
              <w:autoSpaceDN w:val="0"/>
              <w:adjustRightInd w:val="0"/>
              <w:spacing w:line="252" w:lineRule="auto"/>
              <w:ind w:firstLineChars="0"/>
              <w:rPr>
                <w:rFonts w:asciiTheme="minorHAnsi" w:hAnsiTheme="minorHAnsi" w:cstheme="minorHAnsi"/>
                <w:lang w:eastAsia="ja-JP"/>
              </w:rPr>
            </w:pPr>
            <w:r w:rsidRPr="00EB477A">
              <w:rPr>
                <w:rFonts w:asciiTheme="minorHAnsi" w:hAnsiTheme="minorHAnsi" w:cstheme="minorHAnsi"/>
                <w:lang w:eastAsia="ja-JP"/>
              </w:rPr>
              <w:t>FFS for SL-PRS RTOA, SL-PRS AOA/ZOA</w:t>
            </w:r>
          </w:p>
          <w:p w14:paraId="075C8331" w14:textId="3AE88026" w:rsidR="00255209" w:rsidRPr="00EB477A" w:rsidRDefault="00255209" w:rsidP="00255209">
            <w:pPr>
              <w:pStyle w:val="aff6"/>
              <w:numPr>
                <w:ilvl w:val="0"/>
                <w:numId w:val="41"/>
              </w:numPr>
              <w:overflowPunct w:val="0"/>
              <w:autoSpaceDE w:val="0"/>
              <w:autoSpaceDN w:val="0"/>
              <w:adjustRightInd w:val="0"/>
              <w:spacing w:line="252" w:lineRule="auto"/>
              <w:ind w:left="644" w:firstLineChars="0"/>
              <w:rPr>
                <w:rFonts w:asciiTheme="minorHAnsi" w:hAnsiTheme="minorHAnsi" w:cstheme="minorHAnsi"/>
                <w:lang w:eastAsia="ja-JP"/>
              </w:rPr>
            </w:pPr>
            <w:r w:rsidRPr="00EB477A">
              <w:rPr>
                <w:rFonts w:asciiTheme="minorHAnsi" w:hAnsiTheme="minorHAnsi" w:cstheme="minorHAnsi"/>
                <w:lang w:eastAsia="ja-JP"/>
              </w:rPr>
              <w:t>Agreement of R4#107</w:t>
            </w:r>
          </w:p>
          <w:p w14:paraId="48432DE6" w14:textId="787C9EAB" w:rsidR="00883859" w:rsidRPr="00EB477A" w:rsidRDefault="007316EA" w:rsidP="00883859">
            <w:pPr>
              <w:pStyle w:val="aff6"/>
              <w:numPr>
                <w:ilvl w:val="1"/>
                <w:numId w:val="41"/>
              </w:numPr>
              <w:overflowPunct w:val="0"/>
              <w:autoSpaceDE w:val="0"/>
              <w:autoSpaceDN w:val="0"/>
              <w:adjustRightInd w:val="0"/>
              <w:spacing w:line="252" w:lineRule="auto"/>
              <w:ind w:firstLineChars="0"/>
              <w:rPr>
                <w:highlight w:val="green"/>
                <w:lang w:eastAsia="ja-JP"/>
              </w:rPr>
            </w:pPr>
            <w:r w:rsidRPr="00EB477A">
              <w:rPr>
                <w:rFonts w:asciiTheme="minorHAnsi" w:hAnsiTheme="minorHAnsi" w:cstheme="minorHAnsi"/>
                <w:lang w:eastAsia="ja-JP"/>
              </w:rPr>
              <w:t>RAN4 to start with defining measurement period requirements for SL-PRS based RSTD measurement.</w:t>
            </w:r>
            <w:r w:rsidRPr="00255209">
              <w:rPr>
                <w:highlight w:val="green"/>
                <w:lang w:eastAsia="ja-JP"/>
              </w:rPr>
              <w:t xml:space="preserve"> </w:t>
            </w:r>
          </w:p>
        </w:tc>
      </w:tr>
    </w:tbl>
    <w:p w14:paraId="10BD1D3E" w14:textId="77777777" w:rsidR="0045406D" w:rsidRDefault="0045406D" w:rsidP="00CF582F">
      <w:pPr>
        <w:rPr>
          <w:rFonts w:asciiTheme="minorHAnsi" w:hAnsiTheme="minorHAnsi" w:cstheme="minorHAnsi"/>
          <w:lang w:eastAsia="zh-CN"/>
        </w:rPr>
      </w:pPr>
    </w:p>
    <w:p w14:paraId="4993BDD3" w14:textId="692A243D" w:rsidR="00CF582F" w:rsidRPr="00CF582F" w:rsidRDefault="00CF582F" w:rsidP="00CF582F">
      <w:pPr>
        <w:rPr>
          <w:rFonts w:asciiTheme="minorHAnsi" w:hAnsiTheme="minorHAnsi" w:cstheme="minorHAnsi"/>
          <w:lang w:eastAsia="zh-CN"/>
        </w:rPr>
      </w:pPr>
      <w:r w:rsidRPr="00CF582F">
        <w:rPr>
          <w:rFonts w:asciiTheme="minorHAnsi" w:hAnsiTheme="minorHAnsi" w:cstheme="minorHAnsi"/>
          <w:lang w:eastAsia="zh-CN"/>
        </w:rPr>
        <w:t xml:space="preserve">For SL-PRS based Azimuth of arrival (AoA) and zenith of arrival (ZoA) measurement, since the core requirements AoA in Rel16 and 17 are absent, whether SL-AoA  core requirements shall be define in Rel18 can be FFS. We slightly prefer to define the performance requirements for them in Rel18. </w:t>
      </w:r>
    </w:p>
    <w:p w14:paraId="2D6635A7" w14:textId="0720398A" w:rsidR="00CF582F" w:rsidRPr="00CF582F" w:rsidRDefault="00CF582F" w:rsidP="00CF582F">
      <w:pPr>
        <w:rPr>
          <w:rFonts w:asciiTheme="minorHAnsi" w:hAnsiTheme="minorHAnsi" w:cstheme="minorHAnsi"/>
          <w:b/>
          <w:bCs/>
          <w:i/>
          <w:iCs/>
          <w:lang w:eastAsia="x-none"/>
        </w:rPr>
      </w:pPr>
      <w:r w:rsidRPr="00CF582F">
        <w:rPr>
          <w:rFonts w:asciiTheme="minorHAnsi" w:hAnsiTheme="minorHAnsi" w:cstheme="minorHAnsi"/>
          <w:b/>
          <w:bCs/>
          <w:i/>
          <w:iCs/>
          <w:lang w:eastAsia="zh-CN"/>
        </w:rPr>
        <w:t xml:space="preserve">Proposal </w:t>
      </w:r>
      <w:r w:rsidR="00883859">
        <w:rPr>
          <w:rFonts w:asciiTheme="minorHAnsi" w:hAnsiTheme="minorHAnsi" w:cstheme="minorHAnsi"/>
          <w:b/>
          <w:bCs/>
          <w:i/>
          <w:iCs/>
          <w:lang w:eastAsia="zh-CN"/>
        </w:rPr>
        <w:t>1</w:t>
      </w:r>
      <w:r w:rsidRPr="00CF582F">
        <w:rPr>
          <w:rFonts w:asciiTheme="minorHAnsi" w:hAnsiTheme="minorHAnsi" w:cstheme="minorHAnsi"/>
          <w:b/>
          <w:bCs/>
          <w:i/>
          <w:iCs/>
          <w:lang w:eastAsia="zh-CN"/>
        </w:rPr>
        <w:t xml:space="preserve">: For </w:t>
      </w:r>
      <w:r w:rsidRPr="00CF582F">
        <w:rPr>
          <w:rFonts w:asciiTheme="minorHAnsi" w:hAnsiTheme="minorHAnsi" w:cstheme="minorHAnsi"/>
          <w:b/>
          <w:bCs/>
          <w:i/>
          <w:iCs/>
          <w:lang w:eastAsia="x-none"/>
        </w:rPr>
        <w:t>SL-PRS based Azimuth of arrival (SL-PRS AoA) and zenith of arrival (SL-PRS ZoA) measurement, RAN4 can ONLY define the following performance requirements for them.</w:t>
      </w:r>
    </w:p>
    <w:p w14:paraId="452516B8" w14:textId="77777777" w:rsidR="00CF582F" w:rsidRPr="00CF582F" w:rsidRDefault="00CF582F" w:rsidP="00CF582F">
      <w:pPr>
        <w:pStyle w:val="aff6"/>
        <w:numPr>
          <w:ilvl w:val="0"/>
          <w:numId w:val="20"/>
        </w:numPr>
        <w:ind w:firstLineChars="0"/>
        <w:rPr>
          <w:rFonts w:asciiTheme="minorHAnsi" w:hAnsiTheme="minorHAnsi" w:cstheme="minorHAnsi"/>
          <w:b/>
          <w:bCs/>
          <w:i/>
          <w:iCs/>
          <w:lang w:eastAsia="x-none"/>
        </w:rPr>
      </w:pPr>
      <w:r w:rsidRPr="00CF582F">
        <w:rPr>
          <w:rFonts w:asciiTheme="minorHAnsi" w:hAnsiTheme="minorHAnsi" w:cstheme="minorHAnsi"/>
          <w:b/>
          <w:bCs/>
          <w:i/>
          <w:iCs/>
          <w:lang w:eastAsia="x-none"/>
        </w:rPr>
        <w:t>Report mapping</w:t>
      </w:r>
    </w:p>
    <w:p w14:paraId="3AE55C86" w14:textId="77777777" w:rsidR="00CF582F" w:rsidRPr="00CF582F" w:rsidRDefault="00CF582F" w:rsidP="00CF582F">
      <w:pPr>
        <w:pStyle w:val="aff6"/>
        <w:numPr>
          <w:ilvl w:val="0"/>
          <w:numId w:val="20"/>
        </w:numPr>
        <w:ind w:firstLineChars="0"/>
        <w:rPr>
          <w:rFonts w:asciiTheme="minorHAnsi" w:hAnsiTheme="minorHAnsi" w:cstheme="minorHAnsi"/>
          <w:b/>
          <w:bCs/>
          <w:i/>
          <w:iCs/>
        </w:rPr>
      </w:pPr>
      <w:r w:rsidRPr="00CF582F">
        <w:rPr>
          <w:rFonts w:asciiTheme="minorHAnsi" w:hAnsiTheme="minorHAnsi" w:cstheme="minorHAnsi"/>
          <w:b/>
          <w:bCs/>
          <w:i/>
          <w:iCs/>
          <w:lang w:eastAsia="x-none"/>
        </w:rPr>
        <w:t xml:space="preserve">FFS on accuracy requirement </w:t>
      </w:r>
    </w:p>
    <w:p w14:paraId="504A3302" w14:textId="77777777" w:rsidR="00CF582F" w:rsidRDefault="00CF582F" w:rsidP="000862DF">
      <w:pPr>
        <w:rPr>
          <w:rFonts w:asciiTheme="minorHAnsi" w:hAnsiTheme="minorHAnsi" w:cstheme="minorHAnsi"/>
          <w:lang w:eastAsia="zh-CN"/>
        </w:rPr>
      </w:pPr>
    </w:p>
    <w:p w14:paraId="57C0BB35" w14:textId="16E9A7BE" w:rsidR="00802007" w:rsidRDefault="007316EA" w:rsidP="000862DF">
      <w:pPr>
        <w:rPr>
          <w:rFonts w:asciiTheme="minorHAnsi" w:hAnsiTheme="minorHAnsi" w:cstheme="minorHAnsi"/>
          <w:lang w:eastAsia="zh-CN"/>
        </w:rPr>
      </w:pPr>
      <w:r>
        <w:rPr>
          <w:rFonts w:asciiTheme="minorHAnsi" w:hAnsiTheme="minorHAnsi" w:cstheme="minorHAnsi"/>
          <w:lang w:eastAsia="zh-CN"/>
        </w:rPr>
        <w:t>And f</w:t>
      </w:r>
      <w:r w:rsidR="00802007">
        <w:rPr>
          <w:rFonts w:asciiTheme="minorHAnsi" w:hAnsiTheme="minorHAnsi" w:cstheme="minorHAnsi"/>
          <w:lang w:eastAsia="zh-CN"/>
        </w:rPr>
        <w:t xml:space="preserve">or SL RTOA, the definition in RAN1 </w:t>
      </w:r>
      <w:r w:rsidR="00C24DDC">
        <w:rPr>
          <w:rFonts w:asciiTheme="minorHAnsi" w:hAnsiTheme="minorHAnsi" w:cstheme="minorHAnsi"/>
          <w:lang w:eastAsia="zh-CN"/>
        </w:rPr>
        <w:t xml:space="preserve">was </w:t>
      </w:r>
      <w:r w:rsidR="00802007">
        <w:rPr>
          <w:rFonts w:asciiTheme="minorHAnsi" w:hAnsiTheme="minorHAnsi" w:cstheme="minorHAnsi"/>
          <w:lang w:eastAsia="zh-CN"/>
        </w:rPr>
        <w:t>agreed as:</w:t>
      </w:r>
    </w:p>
    <w:tbl>
      <w:tblPr>
        <w:tblStyle w:val="afc"/>
        <w:tblW w:w="0" w:type="auto"/>
        <w:tblLook w:val="04A0" w:firstRow="1" w:lastRow="0" w:firstColumn="1" w:lastColumn="0" w:noHBand="0" w:noVBand="1"/>
      </w:tblPr>
      <w:tblGrid>
        <w:gridCol w:w="10457"/>
      </w:tblGrid>
      <w:tr w:rsidR="00802007" w14:paraId="4DD176A1" w14:textId="77777777" w:rsidTr="00802007">
        <w:tc>
          <w:tcPr>
            <w:tcW w:w="10457" w:type="dxa"/>
          </w:tcPr>
          <w:p w14:paraId="0CE0BEFF" w14:textId="77777777" w:rsidR="00802007" w:rsidRPr="00EB477A" w:rsidRDefault="00802007" w:rsidP="00802007">
            <w:pPr>
              <w:rPr>
                <w:rFonts w:asciiTheme="minorHAnsi" w:hAnsiTheme="minorHAnsi" w:cstheme="minorHAnsi"/>
                <w:b/>
                <w:lang w:val="en-US" w:eastAsia="x-none"/>
              </w:rPr>
            </w:pPr>
            <w:r w:rsidRPr="00EB477A">
              <w:rPr>
                <w:rFonts w:asciiTheme="minorHAnsi" w:hAnsiTheme="minorHAnsi" w:cstheme="minorHAnsi"/>
                <w:b/>
                <w:lang w:val="en-US" w:eastAsia="x-none"/>
              </w:rPr>
              <w:lastRenderedPageBreak/>
              <w:t>Agreement</w:t>
            </w:r>
          </w:p>
          <w:p w14:paraId="250BEE64" w14:textId="77777777" w:rsidR="00802007" w:rsidRPr="00EB477A" w:rsidRDefault="00802007" w:rsidP="00802007">
            <w:pPr>
              <w:numPr>
                <w:ilvl w:val="0"/>
                <w:numId w:val="32"/>
              </w:numPr>
              <w:ind w:left="0" w:firstLine="0"/>
              <w:jc w:val="both"/>
              <w:rPr>
                <w:rFonts w:asciiTheme="minorHAnsi" w:eastAsia="等线" w:hAnsiTheme="minorHAnsi" w:cstheme="minorHAnsi"/>
                <w:lang w:eastAsia="x-none"/>
              </w:rPr>
            </w:pPr>
            <w:r w:rsidRPr="00EB477A">
              <w:rPr>
                <w:rFonts w:asciiTheme="minorHAnsi" w:eastAsia="等线" w:hAnsiTheme="minorHAnsi" w:cstheme="minorHAnsi"/>
                <w:lang w:eastAsia="x-none"/>
              </w:rPr>
              <w:t>SL-PRS based RTOA T</w:t>
            </w:r>
            <w:r w:rsidRPr="00EB477A">
              <w:rPr>
                <w:rFonts w:asciiTheme="minorHAnsi" w:eastAsia="等线" w:hAnsiTheme="minorHAnsi" w:cstheme="minorHAnsi"/>
                <w:vertAlign w:val="subscript"/>
                <w:lang w:eastAsia="x-none"/>
              </w:rPr>
              <w:t>SL-RTOA</w:t>
            </w:r>
            <w:r w:rsidRPr="00EB477A">
              <w:rPr>
                <w:rFonts w:asciiTheme="minorHAnsi" w:eastAsia="等线" w:hAnsiTheme="minorHAnsi" w:cstheme="minorHAnsi"/>
                <w:lang w:eastAsia="x-none"/>
              </w:rPr>
              <w:t xml:space="preserve"> is defined as the beginning time of SL subframe #i containing SL-PRS received from a UE, relative to the RTOA Reference Time. T</w:t>
            </w:r>
            <w:r w:rsidRPr="00EB477A">
              <w:rPr>
                <w:rFonts w:asciiTheme="minorHAnsi" w:hAnsiTheme="minorHAnsi" w:cstheme="minorHAnsi"/>
                <w:lang w:eastAsia="x-none"/>
              </w:rPr>
              <w:t xml:space="preserve">he SL RTOA reference time is defined as </w:t>
            </w:r>
            <m:oMath>
              <m:sSub>
                <m:sSubPr>
                  <m:ctrlPr>
                    <w:rPr>
                      <w:rFonts w:ascii="Cambria Math" w:eastAsia="Times New Roman" w:hAnsi="Cambria Math" w:cstheme="minorHAnsi"/>
                      <w:b/>
                      <w:lang w:eastAsia="en-GB"/>
                    </w:rPr>
                  </m:ctrlPr>
                </m:sSubPr>
                <m:e>
                  <m:r>
                    <m:rPr>
                      <m:sty m:val="b"/>
                    </m:rPr>
                    <w:rPr>
                      <w:rFonts w:ascii="Cambria Math" w:eastAsia="Times New Roman" w:hAnsi="Cambria Math" w:cstheme="minorHAnsi"/>
                      <w:lang w:eastAsia="en-GB"/>
                    </w:rPr>
                    <m:t>T</m:t>
                  </m:r>
                </m:e>
                <m:sub>
                  <m:r>
                    <m:rPr>
                      <m:sty m:val="b"/>
                    </m:rPr>
                    <w:rPr>
                      <w:rFonts w:ascii="Cambria Math" w:eastAsia="Times New Roman" w:hAnsi="Cambria Math" w:cstheme="minorHAnsi"/>
                      <w:lang w:eastAsia="en-GB"/>
                    </w:rPr>
                    <m:t>0</m:t>
                  </m:r>
                </m:sub>
              </m:sSub>
              <m:r>
                <m:rPr>
                  <m:sty m:val="b"/>
                </m:rPr>
                <w:rPr>
                  <w:rFonts w:ascii="Cambria Math" w:eastAsia="Times New Roman" w:hAnsi="Cambria Math" w:cstheme="minorHAnsi"/>
                  <w:lang w:eastAsia="en-GB"/>
                </w:rPr>
                <m:t>+</m:t>
              </m:r>
              <m:sSub>
                <m:sSubPr>
                  <m:ctrlPr>
                    <w:rPr>
                      <w:rFonts w:ascii="Cambria Math" w:eastAsia="Times New Roman" w:hAnsi="Cambria Math" w:cstheme="minorHAnsi"/>
                      <w:b/>
                      <w:lang w:eastAsia="en-GB"/>
                    </w:rPr>
                  </m:ctrlPr>
                </m:sSubPr>
                <m:e>
                  <m:r>
                    <m:rPr>
                      <m:sty m:val="b"/>
                    </m:rPr>
                    <w:rPr>
                      <w:rFonts w:ascii="Cambria Math" w:eastAsia="Times New Roman" w:hAnsi="Cambria Math" w:cstheme="minorHAnsi"/>
                      <w:lang w:eastAsia="en-GB"/>
                    </w:rPr>
                    <m:t>t</m:t>
                  </m:r>
                </m:e>
                <m:sub>
                  <m:r>
                    <m:rPr>
                      <m:sty m:val="b"/>
                    </m:rPr>
                    <w:rPr>
                      <w:rFonts w:ascii="Cambria Math" w:eastAsia="Times New Roman" w:hAnsi="Cambria Math" w:cstheme="minorHAnsi"/>
                      <w:lang w:eastAsia="en-GB"/>
                    </w:rPr>
                    <m:t>SL-PRS</m:t>
                  </m:r>
                </m:sub>
              </m:sSub>
            </m:oMath>
            <w:r w:rsidRPr="00EB477A">
              <w:rPr>
                <w:rFonts w:asciiTheme="minorHAnsi" w:hAnsiTheme="minorHAnsi" w:cstheme="minorHAnsi"/>
                <w:lang w:eastAsia="x-none"/>
              </w:rPr>
              <w:t>, where</w:t>
            </w:r>
          </w:p>
          <w:p w14:paraId="55C53D2E" w14:textId="77777777" w:rsidR="00802007" w:rsidRPr="00EB477A" w:rsidRDefault="00802007" w:rsidP="00802007">
            <w:pPr>
              <w:widowControl w:val="0"/>
              <w:numPr>
                <w:ilvl w:val="0"/>
                <w:numId w:val="33"/>
              </w:numPr>
              <w:autoSpaceDE w:val="0"/>
              <w:autoSpaceDN w:val="0"/>
              <w:snapToGrid w:val="0"/>
              <w:jc w:val="both"/>
              <w:rPr>
                <w:rFonts w:asciiTheme="minorHAnsi" w:eastAsia="Calibri" w:hAnsiTheme="minorHAnsi" w:cstheme="minorHAnsi"/>
                <w:bCs/>
              </w:rPr>
            </w:pPr>
            <w:r w:rsidRPr="00EB477A">
              <w:rPr>
                <w:rFonts w:asciiTheme="minorHAnsi" w:hAnsiTheme="minorHAnsi" w:cstheme="minorHAnsi"/>
                <w:bCs/>
              </w:rPr>
              <w:t>T</w:t>
            </w:r>
            <w:r w:rsidRPr="00EB477A">
              <w:rPr>
                <w:rFonts w:asciiTheme="minorHAnsi" w:hAnsiTheme="minorHAnsi" w:cstheme="minorHAnsi"/>
                <w:bCs/>
                <w:vertAlign w:val="subscript"/>
              </w:rPr>
              <w:t xml:space="preserve">0 </w:t>
            </w:r>
            <w:r w:rsidRPr="00EB477A">
              <w:rPr>
                <w:rFonts w:asciiTheme="minorHAnsi" w:hAnsiTheme="minorHAnsi" w:cstheme="minorHAnsi"/>
                <w:bCs/>
              </w:rPr>
              <w:t>is the nominal beginning time of SFN 0 or DFN0.</w:t>
            </w:r>
          </w:p>
          <w:p w14:paraId="0AC8F929" w14:textId="77777777" w:rsidR="00802007" w:rsidRPr="00EB477A" w:rsidRDefault="00802007" w:rsidP="00802007">
            <w:pPr>
              <w:widowControl w:val="0"/>
              <w:numPr>
                <w:ilvl w:val="1"/>
                <w:numId w:val="33"/>
              </w:numPr>
              <w:autoSpaceDE w:val="0"/>
              <w:autoSpaceDN w:val="0"/>
              <w:snapToGrid w:val="0"/>
              <w:jc w:val="both"/>
              <w:rPr>
                <w:rFonts w:asciiTheme="minorHAnsi" w:eastAsia="Calibri" w:hAnsiTheme="minorHAnsi" w:cstheme="minorHAnsi"/>
                <w:bCs/>
              </w:rPr>
            </w:pPr>
            <w:r w:rsidRPr="00EB477A">
              <w:rPr>
                <w:rFonts w:asciiTheme="minorHAnsi" w:hAnsiTheme="minorHAnsi" w:cstheme="minorHAnsi"/>
                <w:bCs/>
              </w:rPr>
              <w:t>FFS on how to select between SFN 0 or DFN 0 for determination of T0.</w:t>
            </w:r>
          </w:p>
          <w:p w14:paraId="5B0B5F80" w14:textId="77777777" w:rsidR="00802007" w:rsidRPr="00EB477A" w:rsidRDefault="00802007" w:rsidP="00802007">
            <w:pPr>
              <w:widowControl w:val="0"/>
              <w:numPr>
                <w:ilvl w:val="1"/>
                <w:numId w:val="33"/>
              </w:numPr>
              <w:autoSpaceDE w:val="0"/>
              <w:autoSpaceDN w:val="0"/>
              <w:snapToGrid w:val="0"/>
              <w:jc w:val="both"/>
              <w:rPr>
                <w:rFonts w:asciiTheme="minorHAnsi" w:eastAsia="Calibri" w:hAnsiTheme="minorHAnsi" w:cstheme="minorHAnsi"/>
                <w:bCs/>
              </w:rPr>
            </w:pPr>
            <w:r w:rsidRPr="00EB477A">
              <w:rPr>
                <w:rFonts w:asciiTheme="minorHAnsi" w:eastAsia="Calibri" w:hAnsiTheme="minorHAnsi" w:cstheme="minorHAnsi"/>
                <w:bCs/>
              </w:rPr>
              <w:t>FFS: the source for the reference timing</w:t>
            </w:r>
          </w:p>
          <w:p w14:paraId="5E5BA7E3" w14:textId="77777777" w:rsidR="00802007" w:rsidRPr="00EB477A" w:rsidRDefault="00802007" w:rsidP="00802007">
            <w:pPr>
              <w:widowControl w:val="0"/>
              <w:numPr>
                <w:ilvl w:val="0"/>
                <w:numId w:val="33"/>
              </w:numPr>
              <w:autoSpaceDE w:val="0"/>
              <w:autoSpaceDN w:val="0"/>
              <w:snapToGrid w:val="0"/>
              <w:jc w:val="both"/>
              <w:rPr>
                <w:rFonts w:asciiTheme="minorHAnsi" w:eastAsia="Batang" w:hAnsiTheme="minorHAnsi" w:cstheme="minorHAnsi"/>
                <w:bCs/>
                <w:strike/>
                <w:szCs w:val="24"/>
                <w:lang w:eastAsia="ja-JP"/>
              </w:rPr>
            </w:pPr>
            <w:r w:rsidRPr="00EB477A">
              <w:rPr>
                <w:rFonts w:asciiTheme="minorHAnsi" w:hAnsiTheme="minorHAnsi" w:cstheme="minorHAnsi"/>
                <w:bCs/>
              </w:rPr>
              <w:t>t</w:t>
            </w:r>
            <w:r w:rsidRPr="00EB477A">
              <w:rPr>
                <w:rFonts w:asciiTheme="minorHAnsi" w:hAnsiTheme="minorHAnsi" w:cstheme="minorHAnsi"/>
                <w:bCs/>
                <w:vertAlign w:val="subscript"/>
              </w:rPr>
              <w:t>SL-PRS</w:t>
            </w:r>
            <w:r w:rsidRPr="00EB477A">
              <w:rPr>
                <w:rFonts w:asciiTheme="minorHAnsi" w:hAnsiTheme="minorHAnsi" w:cstheme="minorHAnsi"/>
                <w:bCs/>
              </w:rPr>
              <w:t xml:space="preserve"> = (10n</w:t>
            </w:r>
            <w:r w:rsidRPr="00EB477A">
              <w:rPr>
                <w:rFonts w:asciiTheme="minorHAnsi" w:hAnsiTheme="minorHAnsi" w:cstheme="minorHAnsi"/>
                <w:bCs/>
                <w:vertAlign w:val="subscript"/>
              </w:rPr>
              <w:t xml:space="preserve">f </w:t>
            </w:r>
            <w:r w:rsidRPr="00EB477A">
              <w:rPr>
                <w:rFonts w:asciiTheme="minorHAnsi" w:hAnsiTheme="minorHAnsi" w:cstheme="minorHAnsi"/>
                <w:bCs/>
              </w:rPr>
              <w:t>+ n</w:t>
            </w:r>
            <w:r w:rsidRPr="00EB477A">
              <w:rPr>
                <w:rFonts w:asciiTheme="minorHAnsi" w:hAnsiTheme="minorHAnsi" w:cstheme="minorHAnsi"/>
                <w:bCs/>
                <w:vertAlign w:val="subscript"/>
              </w:rPr>
              <w:t>sf</w:t>
            </w:r>
            <w:r w:rsidRPr="00EB477A">
              <w:rPr>
                <w:rFonts w:asciiTheme="minorHAnsi" w:hAnsiTheme="minorHAnsi" w:cstheme="minorHAnsi"/>
                <w:bCs/>
              </w:rPr>
              <w:t>) x 10</w:t>
            </w:r>
            <w:r w:rsidRPr="00EB477A">
              <w:rPr>
                <w:rFonts w:asciiTheme="minorHAnsi" w:hAnsiTheme="minorHAnsi" w:cstheme="minorHAnsi"/>
                <w:bCs/>
                <w:vertAlign w:val="superscript"/>
              </w:rPr>
              <w:t>-3</w:t>
            </w:r>
            <w:r w:rsidRPr="00EB477A">
              <w:rPr>
                <w:rFonts w:asciiTheme="minorHAnsi" w:hAnsiTheme="minorHAnsi" w:cstheme="minorHAnsi"/>
                <w:bCs/>
              </w:rPr>
              <w:fldChar w:fldCharType="begin"/>
            </w:r>
            <w:r w:rsidRPr="00EB477A">
              <w:rPr>
                <w:rFonts w:asciiTheme="minorHAnsi" w:hAnsiTheme="minorHAnsi" w:cstheme="minorHAnsi"/>
                <w:bCs/>
              </w:rPr>
              <w:instrText xml:space="preserve"> QUOTE </w:instrText>
            </w:r>
            <w:r w:rsidRPr="00EB477A">
              <w:rPr>
                <w:rFonts w:asciiTheme="minorHAnsi" w:hAnsiTheme="minorHAnsi" w:cstheme="minorHAnsi"/>
              </w:rPr>
              <w:instrText>tSRS=10nf+nsf×10-3</w:instrText>
            </w:r>
            <w:r w:rsidRPr="00EB477A">
              <w:rPr>
                <w:rFonts w:asciiTheme="minorHAnsi" w:hAnsiTheme="minorHAnsi" w:cstheme="minorHAnsi"/>
                <w:bCs/>
              </w:rPr>
              <w:instrText xml:space="preserve"> </w:instrText>
            </w:r>
            <w:r w:rsidRPr="00EB477A">
              <w:rPr>
                <w:rFonts w:asciiTheme="minorHAnsi" w:hAnsiTheme="minorHAnsi" w:cstheme="minorHAnsi"/>
                <w:bCs/>
              </w:rPr>
              <w:fldChar w:fldCharType="end"/>
            </w:r>
            <w:r w:rsidRPr="00EB477A">
              <w:rPr>
                <w:rFonts w:asciiTheme="minorHAnsi" w:hAnsiTheme="minorHAnsi" w:cstheme="minorHAnsi"/>
                <w:bCs/>
              </w:rPr>
              <w:t xml:space="preserve">, </w:t>
            </w:r>
            <w:r w:rsidRPr="00EB477A">
              <w:rPr>
                <w:rFonts w:asciiTheme="minorHAnsi" w:hAnsiTheme="minorHAnsi" w:cstheme="minorHAnsi"/>
                <w:bCs/>
                <w:lang w:eastAsia="zh-CN"/>
              </w:rPr>
              <w:t>where n</w:t>
            </w:r>
            <w:r w:rsidRPr="00EB477A">
              <w:rPr>
                <w:rFonts w:asciiTheme="minorHAnsi" w:hAnsiTheme="minorHAnsi" w:cstheme="minorHAnsi"/>
                <w:bCs/>
                <w:vertAlign w:val="subscript"/>
                <w:lang w:eastAsia="zh-CN"/>
              </w:rPr>
              <w:t>f</w:t>
            </w:r>
            <w:r w:rsidRPr="00EB477A">
              <w:rPr>
                <w:rFonts w:asciiTheme="minorHAnsi" w:hAnsiTheme="minorHAnsi" w:cstheme="minorHAnsi"/>
                <w:bCs/>
              </w:rPr>
              <w:t xml:space="preserve"> and n</w:t>
            </w:r>
            <w:r w:rsidRPr="00EB477A">
              <w:rPr>
                <w:rFonts w:asciiTheme="minorHAnsi" w:hAnsiTheme="minorHAnsi" w:cstheme="minorHAnsi"/>
                <w:bCs/>
                <w:vertAlign w:val="subscript"/>
              </w:rPr>
              <w:t>sf</w:t>
            </w:r>
            <w:r w:rsidRPr="00EB477A">
              <w:rPr>
                <w:rFonts w:asciiTheme="minorHAnsi" w:hAnsiTheme="minorHAnsi" w:cstheme="minorHAnsi"/>
                <w:bCs/>
              </w:rPr>
              <w:fldChar w:fldCharType="begin"/>
            </w:r>
            <w:r w:rsidRPr="00EB477A">
              <w:rPr>
                <w:rFonts w:asciiTheme="minorHAnsi" w:hAnsiTheme="minorHAnsi" w:cstheme="minorHAnsi"/>
                <w:bCs/>
              </w:rPr>
              <w:instrText xml:space="preserve"> QUOTE </w:instrText>
            </w:r>
            <w:r w:rsidRPr="00EB477A">
              <w:rPr>
                <w:rFonts w:asciiTheme="minorHAnsi" w:hAnsiTheme="minorHAnsi" w:cstheme="minorHAnsi"/>
              </w:rPr>
              <w:instrText>nsf</w:instrText>
            </w:r>
            <w:r w:rsidRPr="00EB477A">
              <w:rPr>
                <w:rFonts w:asciiTheme="minorHAnsi" w:hAnsiTheme="minorHAnsi" w:cstheme="minorHAnsi"/>
                <w:bCs/>
              </w:rPr>
              <w:instrText xml:space="preserve"> </w:instrText>
            </w:r>
            <w:r w:rsidRPr="00EB477A">
              <w:rPr>
                <w:rFonts w:asciiTheme="minorHAnsi" w:hAnsiTheme="minorHAnsi" w:cstheme="minorHAnsi"/>
                <w:bCs/>
              </w:rPr>
              <w:fldChar w:fldCharType="end"/>
            </w:r>
            <w:r w:rsidRPr="00EB477A">
              <w:rPr>
                <w:rFonts w:asciiTheme="minorHAnsi" w:hAnsiTheme="minorHAnsi" w:cstheme="minorHAnsi"/>
                <w:bCs/>
              </w:rPr>
              <w:t xml:space="preserve"> are the SFN or DFN and the subframe number of the SL-PRS, respectively</w:t>
            </w:r>
          </w:p>
          <w:p w14:paraId="3EAEAA8B" w14:textId="2E26316E" w:rsidR="00802007" w:rsidRPr="00C24DDC" w:rsidRDefault="00802007" w:rsidP="000862DF">
            <w:pPr>
              <w:widowControl w:val="0"/>
              <w:numPr>
                <w:ilvl w:val="1"/>
                <w:numId w:val="33"/>
              </w:numPr>
              <w:autoSpaceDE w:val="0"/>
              <w:autoSpaceDN w:val="0"/>
              <w:snapToGrid w:val="0"/>
              <w:jc w:val="both"/>
              <w:rPr>
                <w:rFonts w:eastAsia="Calibri"/>
                <w:bCs/>
              </w:rPr>
            </w:pPr>
            <w:r w:rsidRPr="00EB477A">
              <w:rPr>
                <w:rFonts w:asciiTheme="minorHAnsi" w:eastAsia="Calibri" w:hAnsiTheme="minorHAnsi" w:cstheme="minorHAnsi"/>
                <w:bCs/>
              </w:rPr>
              <w:t>FFS on how to select between SFN or DFN</w:t>
            </w:r>
          </w:p>
        </w:tc>
      </w:tr>
    </w:tbl>
    <w:p w14:paraId="41AD86A6" w14:textId="5CCA4B89" w:rsidR="00802007" w:rsidRDefault="00802007" w:rsidP="000862DF">
      <w:pPr>
        <w:rPr>
          <w:rFonts w:asciiTheme="minorHAnsi" w:hAnsiTheme="minorHAnsi" w:cstheme="minorHAnsi"/>
          <w:lang w:eastAsia="zh-CN"/>
        </w:rPr>
      </w:pPr>
    </w:p>
    <w:p w14:paraId="264F279C" w14:textId="35249911" w:rsidR="003A4647" w:rsidRPr="003A4647" w:rsidRDefault="00EF0EA6" w:rsidP="000862DF">
      <w:pPr>
        <w:rPr>
          <w:rFonts w:asciiTheme="minorHAnsi" w:hAnsiTheme="minorHAnsi" w:cstheme="minorHAnsi"/>
          <w:lang w:eastAsia="zh-CN"/>
        </w:rPr>
      </w:pPr>
      <w:r>
        <w:rPr>
          <w:rFonts w:asciiTheme="minorHAnsi" w:hAnsiTheme="minorHAnsi" w:cstheme="minorHAnsi"/>
          <w:lang w:eastAsia="zh-CN"/>
        </w:rPr>
        <w:t>In Rel16, there is no</w:t>
      </w:r>
      <w:r w:rsidR="00671B2A">
        <w:rPr>
          <w:rFonts w:asciiTheme="minorHAnsi" w:hAnsiTheme="minorHAnsi" w:cstheme="minorHAnsi"/>
          <w:lang w:eastAsia="zh-CN"/>
        </w:rPr>
        <w:t>t</w:t>
      </w:r>
      <w:r>
        <w:rPr>
          <w:rFonts w:asciiTheme="minorHAnsi" w:hAnsiTheme="minorHAnsi" w:cstheme="minorHAnsi"/>
          <w:lang w:eastAsia="zh-CN"/>
        </w:rPr>
        <w:t xml:space="preserve"> any </w:t>
      </w:r>
      <w:r w:rsidR="00375357">
        <w:rPr>
          <w:rFonts w:asciiTheme="minorHAnsi" w:hAnsiTheme="minorHAnsi" w:cstheme="minorHAnsi"/>
          <w:lang w:eastAsia="zh-CN"/>
        </w:rPr>
        <w:t xml:space="preserve">core </w:t>
      </w:r>
      <w:r>
        <w:rPr>
          <w:rFonts w:asciiTheme="minorHAnsi" w:hAnsiTheme="minorHAnsi" w:cstheme="minorHAnsi"/>
          <w:lang w:eastAsia="zh-CN"/>
        </w:rPr>
        <w:t xml:space="preserve">requirements define for </w:t>
      </w:r>
      <w:r w:rsidR="00AA1E27">
        <w:rPr>
          <w:rFonts w:asciiTheme="minorHAnsi" w:hAnsiTheme="minorHAnsi" w:cstheme="minorHAnsi"/>
          <w:lang w:eastAsia="zh-CN"/>
        </w:rPr>
        <w:t xml:space="preserve">UL </w:t>
      </w:r>
      <w:r w:rsidR="00F27525">
        <w:rPr>
          <w:rFonts w:asciiTheme="minorHAnsi" w:hAnsiTheme="minorHAnsi" w:cstheme="minorHAnsi"/>
          <w:lang w:eastAsia="zh-CN"/>
        </w:rPr>
        <w:t>measurements</w:t>
      </w:r>
      <w:r w:rsidR="00AA1E27">
        <w:rPr>
          <w:rFonts w:asciiTheme="minorHAnsi" w:hAnsiTheme="minorHAnsi" w:cstheme="minorHAnsi"/>
          <w:lang w:eastAsia="zh-CN"/>
        </w:rPr>
        <w:t xml:space="preserve"> (e.g. SRS</w:t>
      </w:r>
      <w:r w:rsidR="00F27525">
        <w:rPr>
          <w:rFonts w:asciiTheme="minorHAnsi" w:hAnsiTheme="minorHAnsi" w:cstheme="minorHAnsi"/>
          <w:lang w:eastAsia="zh-CN"/>
        </w:rPr>
        <w:t xml:space="preserve"> base</w:t>
      </w:r>
      <w:r w:rsidR="00DC5966">
        <w:rPr>
          <w:rFonts w:asciiTheme="minorHAnsi" w:hAnsiTheme="minorHAnsi" w:cstheme="minorHAnsi"/>
          <w:lang w:eastAsia="zh-CN"/>
        </w:rPr>
        <w:t>d</w:t>
      </w:r>
      <w:r>
        <w:rPr>
          <w:rFonts w:asciiTheme="minorHAnsi" w:hAnsiTheme="minorHAnsi" w:cstheme="minorHAnsi"/>
          <w:lang w:eastAsia="zh-CN"/>
        </w:rPr>
        <w:t xml:space="preserve"> RTOA</w:t>
      </w:r>
      <w:r w:rsidR="00422C95">
        <w:rPr>
          <w:rFonts w:asciiTheme="minorHAnsi" w:hAnsiTheme="minorHAnsi" w:cstheme="minorHAnsi"/>
          <w:lang w:eastAsia="zh-CN"/>
        </w:rPr>
        <w:t xml:space="preserve"> </w:t>
      </w:r>
      <w:r w:rsidR="00375357">
        <w:rPr>
          <w:rFonts w:asciiTheme="minorHAnsi" w:hAnsiTheme="minorHAnsi" w:cstheme="minorHAnsi"/>
          <w:lang w:eastAsia="zh-CN"/>
        </w:rPr>
        <w:t>measurement</w:t>
      </w:r>
      <w:r w:rsidR="00F27525">
        <w:rPr>
          <w:rFonts w:asciiTheme="minorHAnsi" w:hAnsiTheme="minorHAnsi" w:cstheme="minorHAnsi"/>
          <w:lang w:eastAsia="zh-CN"/>
        </w:rPr>
        <w:t>)</w:t>
      </w:r>
      <w:r w:rsidR="00375357">
        <w:rPr>
          <w:rFonts w:asciiTheme="minorHAnsi" w:hAnsiTheme="minorHAnsi" w:cstheme="minorHAnsi"/>
          <w:lang w:eastAsia="zh-CN"/>
        </w:rPr>
        <w:t xml:space="preserve">. Regarding to the limit timeline and </w:t>
      </w:r>
      <w:r w:rsidR="009F479F">
        <w:rPr>
          <w:rFonts w:asciiTheme="minorHAnsi" w:hAnsiTheme="minorHAnsi" w:cstheme="minorHAnsi"/>
          <w:lang w:eastAsia="zh-CN"/>
        </w:rPr>
        <w:t xml:space="preserve">overloading works in RAN4 for this WI, we </w:t>
      </w:r>
      <w:r w:rsidR="00DB5C57">
        <w:rPr>
          <w:rFonts w:asciiTheme="minorHAnsi" w:hAnsiTheme="minorHAnsi" w:cstheme="minorHAnsi"/>
          <w:lang w:eastAsia="zh-CN"/>
        </w:rPr>
        <w:t>also prefer</w:t>
      </w:r>
      <w:r w:rsidR="003A4647" w:rsidRPr="003A4647">
        <w:rPr>
          <w:rFonts w:asciiTheme="minorHAnsi" w:hAnsiTheme="minorHAnsi" w:cstheme="minorHAnsi"/>
          <w:lang w:eastAsia="zh-CN"/>
        </w:rPr>
        <w:t xml:space="preserve"> that:</w:t>
      </w:r>
    </w:p>
    <w:p w14:paraId="1C03E2CF" w14:textId="73E150A5" w:rsidR="00D640DC" w:rsidRPr="00671B2A" w:rsidRDefault="00D640DC" w:rsidP="00E00601">
      <w:pPr>
        <w:ind w:left="284" w:hanging="284"/>
        <w:rPr>
          <w:rFonts w:asciiTheme="minorHAnsi" w:hAnsiTheme="minorHAnsi" w:cstheme="minorHAnsi"/>
          <w:b/>
          <w:bCs/>
          <w:i/>
          <w:iCs/>
          <w:lang w:eastAsia="zh-CN"/>
        </w:rPr>
      </w:pPr>
      <w:r w:rsidRPr="009275E0">
        <w:rPr>
          <w:rFonts w:asciiTheme="minorHAnsi" w:hAnsiTheme="minorHAnsi" w:cstheme="minorHAnsi"/>
          <w:b/>
          <w:bCs/>
          <w:i/>
          <w:iCs/>
          <w:lang w:eastAsia="zh-CN"/>
        </w:rPr>
        <w:t>Proposal</w:t>
      </w:r>
      <w:r w:rsidR="00671B2A" w:rsidRPr="009275E0">
        <w:rPr>
          <w:rFonts w:asciiTheme="minorHAnsi" w:hAnsiTheme="minorHAnsi" w:cstheme="minorHAnsi"/>
          <w:b/>
          <w:bCs/>
          <w:i/>
          <w:iCs/>
          <w:lang w:eastAsia="zh-CN"/>
        </w:rPr>
        <w:t xml:space="preserve"> </w:t>
      </w:r>
      <w:r w:rsidR="00DB5C57">
        <w:rPr>
          <w:rFonts w:asciiTheme="minorHAnsi" w:hAnsiTheme="minorHAnsi" w:cstheme="minorHAnsi"/>
          <w:b/>
          <w:bCs/>
          <w:i/>
          <w:iCs/>
          <w:lang w:eastAsia="zh-CN"/>
        </w:rPr>
        <w:t>2</w:t>
      </w:r>
      <w:r w:rsidRPr="009275E0">
        <w:rPr>
          <w:rFonts w:asciiTheme="minorHAnsi" w:hAnsiTheme="minorHAnsi" w:cstheme="minorHAnsi"/>
          <w:b/>
          <w:bCs/>
          <w:i/>
          <w:iCs/>
          <w:lang w:eastAsia="zh-CN"/>
        </w:rPr>
        <w:t xml:space="preserve">: For </w:t>
      </w:r>
      <w:r w:rsidRPr="009275E0">
        <w:rPr>
          <w:rFonts w:asciiTheme="minorHAnsi" w:hAnsiTheme="minorHAnsi" w:cstheme="minorHAnsi"/>
          <w:b/>
          <w:bCs/>
          <w:i/>
          <w:iCs/>
          <w:lang w:eastAsia="x-none"/>
        </w:rPr>
        <w:t>SL-PRS</w:t>
      </w:r>
      <w:r w:rsidR="00E00601" w:rsidRPr="009275E0">
        <w:rPr>
          <w:rFonts w:asciiTheme="minorHAnsi" w:hAnsiTheme="minorHAnsi" w:cstheme="minorHAnsi"/>
          <w:b/>
          <w:bCs/>
          <w:i/>
          <w:iCs/>
          <w:lang w:eastAsia="x-none"/>
        </w:rPr>
        <w:t xml:space="preserve"> based RTOA</w:t>
      </w:r>
      <w:r w:rsidRPr="009275E0">
        <w:rPr>
          <w:rFonts w:asciiTheme="minorHAnsi" w:hAnsiTheme="minorHAnsi" w:cstheme="minorHAnsi"/>
          <w:b/>
          <w:bCs/>
          <w:i/>
          <w:iCs/>
          <w:lang w:eastAsia="x-none"/>
        </w:rPr>
        <w:t xml:space="preserve"> measurement, RAN4 can ONLY define the performance requirements for them</w:t>
      </w:r>
      <w:r w:rsidR="00877A63">
        <w:rPr>
          <w:rFonts w:asciiTheme="minorHAnsi" w:hAnsiTheme="minorHAnsi" w:cstheme="minorHAnsi"/>
          <w:b/>
          <w:bCs/>
          <w:i/>
          <w:iCs/>
          <w:lang w:eastAsia="x-none"/>
        </w:rPr>
        <w:t xml:space="preserve"> </w:t>
      </w:r>
      <w:r w:rsidR="00CB3F60" w:rsidRPr="009275E0">
        <w:rPr>
          <w:rFonts w:asciiTheme="minorHAnsi" w:hAnsiTheme="minorHAnsi" w:cstheme="minorHAnsi"/>
          <w:b/>
          <w:bCs/>
          <w:i/>
          <w:iCs/>
          <w:lang w:eastAsia="x-none"/>
        </w:rPr>
        <w:t>(e.g. report mapping and accuracy)</w:t>
      </w:r>
      <w:r w:rsidRPr="009275E0">
        <w:rPr>
          <w:rFonts w:asciiTheme="minorHAnsi" w:hAnsiTheme="minorHAnsi" w:cstheme="minorHAnsi"/>
          <w:b/>
          <w:bCs/>
          <w:i/>
          <w:iCs/>
          <w:lang w:eastAsia="x-none"/>
        </w:rPr>
        <w:t>.</w:t>
      </w:r>
      <w:r w:rsidRPr="00671B2A">
        <w:rPr>
          <w:rFonts w:asciiTheme="minorHAnsi" w:hAnsiTheme="minorHAnsi" w:cstheme="minorHAnsi"/>
          <w:b/>
          <w:bCs/>
          <w:i/>
          <w:iCs/>
          <w:lang w:eastAsia="x-none"/>
        </w:rPr>
        <w:t xml:space="preserve"> </w:t>
      </w:r>
    </w:p>
    <w:p w14:paraId="5744F83C" w14:textId="6A3A1D42" w:rsidR="00BB6CAB" w:rsidRPr="002B05EE" w:rsidRDefault="00F114B0" w:rsidP="00DC4AD3">
      <w:pPr>
        <w:pStyle w:val="20"/>
        <w:ind w:left="1418" w:hanging="1418"/>
        <w:rPr>
          <w:rFonts w:asciiTheme="minorHAnsi" w:hAnsiTheme="minorHAnsi" w:cstheme="minorHAnsi"/>
          <w:lang w:eastAsia="zh-CN"/>
        </w:rPr>
      </w:pPr>
      <w:r w:rsidRPr="002B05EE">
        <w:rPr>
          <w:rFonts w:asciiTheme="minorHAnsi" w:hAnsiTheme="minorHAnsi" w:cstheme="minorHAnsi" w:hint="eastAsia"/>
          <w:lang w:eastAsia="zh-CN"/>
        </w:rPr>
        <w:t>Impacts</w:t>
      </w:r>
      <w:r w:rsidRPr="002B05EE">
        <w:rPr>
          <w:rFonts w:asciiTheme="minorHAnsi" w:hAnsiTheme="minorHAnsi" w:cstheme="minorHAnsi"/>
          <w:lang w:eastAsia="zh-CN"/>
        </w:rPr>
        <w:t xml:space="preserve"> from timing error of reference synchronization resource </w:t>
      </w:r>
    </w:p>
    <w:p w14:paraId="1626828A" w14:textId="7E99FAB5" w:rsidR="00A856BF" w:rsidRPr="002B05EE" w:rsidRDefault="002B63B8" w:rsidP="000862DF">
      <w:pPr>
        <w:rPr>
          <w:rFonts w:asciiTheme="minorHAnsi" w:hAnsiTheme="minorHAnsi" w:cstheme="minorHAnsi"/>
          <w:lang w:eastAsia="zh-CN"/>
        </w:rPr>
      </w:pPr>
      <w:r w:rsidRPr="002B05EE">
        <w:rPr>
          <w:rFonts w:asciiTheme="minorHAnsi" w:hAnsiTheme="minorHAnsi" w:cstheme="minorHAnsi" w:hint="eastAsia"/>
          <w:lang w:val="en-US" w:eastAsia="zh-CN"/>
        </w:rPr>
        <w:t>I</w:t>
      </w:r>
      <w:r w:rsidRPr="002B05EE">
        <w:rPr>
          <w:rFonts w:asciiTheme="minorHAnsi" w:hAnsiTheme="minorHAnsi" w:cstheme="minorHAnsi"/>
          <w:lang w:val="en-US" w:eastAsia="zh-CN"/>
        </w:rPr>
        <w:t>n the previous RAN4 meeting, the impacts due the timing error among the synchronization reference UE were raised in [</w:t>
      </w:r>
      <w:r w:rsidR="00DB5C57" w:rsidRPr="002B05EE">
        <w:rPr>
          <w:rFonts w:asciiTheme="minorHAnsi" w:hAnsiTheme="minorHAnsi" w:cstheme="minorHAnsi"/>
          <w:sz w:val="24"/>
        </w:rPr>
        <w:t>5</w:t>
      </w:r>
      <w:r w:rsidRPr="002B05EE">
        <w:rPr>
          <w:rFonts w:asciiTheme="minorHAnsi" w:hAnsiTheme="minorHAnsi" w:cstheme="minorHAnsi"/>
          <w:lang w:val="en-US" w:eastAsia="zh-CN"/>
        </w:rPr>
        <w:t>]</w:t>
      </w:r>
      <w:r w:rsidR="00D10B8C" w:rsidRPr="002B05EE">
        <w:rPr>
          <w:rFonts w:asciiTheme="minorHAnsi" w:hAnsiTheme="minorHAnsi" w:cstheme="minorHAnsi"/>
          <w:lang w:val="en-US" w:eastAsia="zh-CN"/>
        </w:rPr>
        <w:t xml:space="preserve">. </w:t>
      </w:r>
      <w:r w:rsidR="003F5746" w:rsidRPr="002B05EE">
        <w:rPr>
          <w:rFonts w:asciiTheme="minorHAnsi" w:hAnsiTheme="minorHAnsi" w:cstheme="minorHAnsi"/>
          <w:lang w:val="en-US" w:eastAsia="zh-CN"/>
        </w:rPr>
        <w:t>F</w:t>
      </w:r>
      <w:r w:rsidR="00D10B8C" w:rsidRPr="002B05EE">
        <w:rPr>
          <w:rFonts w:asciiTheme="minorHAnsi" w:hAnsiTheme="minorHAnsi" w:cstheme="minorHAnsi"/>
          <w:lang w:val="en-US" w:eastAsia="zh-CN"/>
        </w:rPr>
        <w:t>ortunately</w:t>
      </w:r>
      <w:r w:rsidR="00DB5C57" w:rsidRPr="002B05EE">
        <w:rPr>
          <w:rFonts w:asciiTheme="minorHAnsi" w:hAnsiTheme="minorHAnsi" w:cstheme="minorHAnsi"/>
          <w:lang w:val="en-US" w:eastAsia="zh-CN"/>
        </w:rPr>
        <w:t>,</w:t>
      </w:r>
      <w:r w:rsidR="00D10B8C" w:rsidRPr="002B05EE">
        <w:rPr>
          <w:rFonts w:asciiTheme="minorHAnsi" w:hAnsiTheme="minorHAnsi" w:cstheme="minorHAnsi"/>
          <w:lang w:val="en-US" w:eastAsia="zh-CN"/>
        </w:rPr>
        <w:t xml:space="preserve"> according to the latest RAN1 agreements</w:t>
      </w:r>
      <w:r w:rsidR="00DB5C57" w:rsidRPr="002B05EE">
        <w:rPr>
          <w:rFonts w:asciiTheme="minorHAnsi" w:hAnsiTheme="minorHAnsi" w:cstheme="minorHAnsi"/>
          <w:lang w:val="en-US" w:eastAsia="zh-CN"/>
        </w:rPr>
        <w:t>[4]</w:t>
      </w:r>
      <w:r w:rsidR="00D10B8C" w:rsidRPr="002B05EE">
        <w:rPr>
          <w:rFonts w:asciiTheme="minorHAnsi" w:hAnsiTheme="minorHAnsi" w:cstheme="minorHAnsi"/>
          <w:lang w:val="en-US" w:eastAsia="zh-CN"/>
        </w:rPr>
        <w:t xml:space="preserve"> below, such concerns can be </w:t>
      </w:r>
      <w:r w:rsidR="001F1980" w:rsidRPr="002B05EE">
        <w:rPr>
          <w:rFonts w:asciiTheme="minorHAnsi" w:hAnsiTheme="minorHAnsi" w:cstheme="minorHAnsi"/>
          <w:lang w:val="en-US" w:eastAsia="zh-CN"/>
        </w:rPr>
        <w:t>addressed</w:t>
      </w:r>
      <w:r w:rsidR="00D10B8C" w:rsidRPr="002B05EE">
        <w:rPr>
          <w:rFonts w:asciiTheme="minorHAnsi" w:hAnsiTheme="minorHAnsi" w:cstheme="minorHAnsi"/>
          <w:lang w:val="en-US" w:eastAsia="zh-CN"/>
        </w:rPr>
        <w:t xml:space="preserve">. </w:t>
      </w:r>
    </w:p>
    <w:tbl>
      <w:tblPr>
        <w:tblStyle w:val="afc"/>
        <w:tblW w:w="0" w:type="auto"/>
        <w:tblLook w:val="04A0" w:firstRow="1" w:lastRow="0" w:firstColumn="1" w:lastColumn="0" w:noHBand="0" w:noVBand="1"/>
      </w:tblPr>
      <w:tblGrid>
        <w:gridCol w:w="10457"/>
      </w:tblGrid>
      <w:tr w:rsidR="00A856BF" w:rsidRPr="002B05EE" w14:paraId="0A6C197F" w14:textId="77777777" w:rsidTr="00A856BF">
        <w:tc>
          <w:tcPr>
            <w:tcW w:w="10457" w:type="dxa"/>
          </w:tcPr>
          <w:p w14:paraId="0701D717" w14:textId="77777777" w:rsidR="00A856BF" w:rsidRPr="00FC3ED0" w:rsidRDefault="00A856BF" w:rsidP="00A856BF">
            <w:pPr>
              <w:rPr>
                <w:rFonts w:asciiTheme="minorHAnsi" w:eastAsia="等线" w:hAnsiTheme="minorHAnsi" w:cstheme="minorHAnsi"/>
                <w:b/>
                <w:bCs/>
                <w:lang w:eastAsia="zh-CN"/>
              </w:rPr>
            </w:pPr>
            <w:r w:rsidRPr="00FC3ED0">
              <w:rPr>
                <w:rFonts w:asciiTheme="minorHAnsi" w:eastAsia="等线" w:hAnsiTheme="minorHAnsi" w:cstheme="minorHAnsi"/>
                <w:b/>
                <w:bCs/>
                <w:lang w:eastAsia="zh-CN"/>
              </w:rPr>
              <w:t>Agreement</w:t>
            </w:r>
          </w:p>
          <w:p w14:paraId="6CA54CBE" w14:textId="77777777" w:rsidR="00A856BF" w:rsidRPr="00FC3ED0" w:rsidRDefault="00A856BF" w:rsidP="00A856BF">
            <w:pPr>
              <w:snapToGrid w:val="0"/>
              <w:jc w:val="both"/>
              <w:rPr>
                <w:rFonts w:asciiTheme="minorHAnsi" w:eastAsia="Batang" w:hAnsiTheme="minorHAnsi" w:cstheme="minorHAnsi"/>
                <w:lang w:val="en-US"/>
              </w:rPr>
            </w:pPr>
            <w:r w:rsidRPr="00FC3ED0">
              <w:rPr>
                <w:rFonts w:asciiTheme="minorHAnsi" w:hAnsiTheme="minorHAnsi" w:cstheme="minorHAnsi"/>
                <w:lang w:val="en-US"/>
              </w:rPr>
              <w:t>Support at least the following mechanism to mitigate the impact of synchronization errors between anchor UEs for SL-TDoA based measurement</w:t>
            </w:r>
          </w:p>
          <w:p w14:paraId="1C7E087E" w14:textId="77777777" w:rsidR="00A856BF" w:rsidRPr="00FC3ED0" w:rsidRDefault="00A856BF" w:rsidP="00A856BF">
            <w:pPr>
              <w:numPr>
                <w:ilvl w:val="0"/>
                <w:numId w:val="39"/>
              </w:numPr>
              <w:snapToGrid w:val="0"/>
              <w:spacing w:after="0"/>
              <w:rPr>
                <w:rFonts w:asciiTheme="minorHAnsi" w:eastAsia="等线" w:hAnsiTheme="minorHAnsi" w:cstheme="minorHAnsi"/>
                <w:lang w:val="en-US"/>
              </w:rPr>
            </w:pPr>
            <w:r w:rsidRPr="00FC3ED0">
              <w:rPr>
                <w:rFonts w:asciiTheme="minorHAnsi" w:eastAsia="等线" w:hAnsiTheme="minorHAnsi" w:cstheme="minorHAnsi"/>
                <w:lang w:val="en-US"/>
              </w:rPr>
              <w:t xml:space="preserve">Exchange of synchronization information of anchor UEs between a UE and LMF or another UE. </w:t>
            </w:r>
          </w:p>
          <w:p w14:paraId="2A1879CE" w14:textId="77777777" w:rsidR="00A856BF" w:rsidRPr="00FC3ED0" w:rsidRDefault="00A856BF" w:rsidP="00A856BF">
            <w:pPr>
              <w:numPr>
                <w:ilvl w:val="0"/>
                <w:numId w:val="39"/>
              </w:numPr>
              <w:snapToGrid w:val="0"/>
              <w:spacing w:after="0"/>
              <w:rPr>
                <w:rFonts w:asciiTheme="minorHAnsi" w:eastAsia="等线" w:hAnsiTheme="minorHAnsi" w:cstheme="minorHAnsi"/>
                <w:lang w:val="en-US"/>
              </w:rPr>
            </w:pPr>
            <w:r w:rsidRPr="00FC3ED0">
              <w:rPr>
                <w:rFonts w:asciiTheme="minorHAnsi" w:eastAsia="等线" w:hAnsiTheme="minorHAnsi" w:cstheme="minorHAnsi"/>
                <w:lang w:val="en-US"/>
              </w:rPr>
              <w:t>FFS detailed synchronization information. E.g: synchronization source, relative time difference (RTD)</w:t>
            </w:r>
            <w:r w:rsidRPr="00FC3ED0">
              <w:rPr>
                <w:rFonts w:asciiTheme="minorHAnsi" w:eastAsia="等线" w:hAnsiTheme="minorHAnsi" w:cstheme="minorHAnsi"/>
                <w:lang w:val="en-US" w:eastAsia="zh-CN"/>
              </w:rPr>
              <w:t xml:space="preserve">, </w:t>
            </w:r>
            <w:r w:rsidRPr="00FC3ED0">
              <w:rPr>
                <w:rFonts w:asciiTheme="minorHAnsi" w:eastAsia="Malgun Gothic" w:hAnsiTheme="minorHAnsi" w:cstheme="minorHAnsi"/>
                <w:lang w:eastAsia="ko-KR"/>
              </w:rPr>
              <w:t>synchronization quality information</w:t>
            </w:r>
            <w:r w:rsidRPr="00FC3ED0">
              <w:rPr>
                <w:rFonts w:asciiTheme="minorHAnsi" w:eastAsia="等线" w:hAnsiTheme="minorHAnsi" w:cstheme="minorHAnsi"/>
                <w:lang w:val="en-US"/>
              </w:rPr>
              <w:t xml:space="preserve"> </w:t>
            </w:r>
          </w:p>
          <w:p w14:paraId="080597E0" w14:textId="77777777" w:rsidR="00A856BF" w:rsidRPr="00FC3ED0" w:rsidRDefault="00A856BF" w:rsidP="00A856BF">
            <w:pPr>
              <w:numPr>
                <w:ilvl w:val="0"/>
                <w:numId w:val="39"/>
              </w:numPr>
              <w:snapToGrid w:val="0"/>
              <w:spacing w:after="0"/>
              <w:rPr>
                <w:rFonts w:asciiTheme="minorHAnsi" w:eastAsia="等线" w:hAnsiTheme="minorHAnsi" w:cstheme="minorHAnsi"/>
                <w:lang w:val="en-US"/>
              </w:rPr>
            </w:pPr>
            <w:r w:rsidRPr="00FC3ED0">
              <w:rPr>
                <w:rFonts w:asciiTheme="minorHAnsi" w:eastAsia="等线" w:hAnsiTheme="minorHAnsi" w:cstheme="minorHAnsi"/>
                <w:lang w:val="en-US"/>
              </w:rPr>
              <w:t>FFS other mechanisms</w:t>
            </w:r>
          </w:p>
          <w:p w14:paraId="3DD75F34" w14:textId="5BB6EF6A" w:rsidR="00A856BF" w:rsidRPr="002B05EE" w:rsidRDefault="00A856BF" w:rsidP="00A856BF">
            <w:pPr>
              <w:tabs>
                <w:tab w:val="left" w:pos="2240"/>
              </w:tabs>
              <w:rPr>
                <w:rFonts w:asciiTheme="minorHAnsi" w:hAnsiTheme="minorHAnsi" w:cstheme="minorHAnsi"/>
                <w:b/>
                <w:bCs/>
                <w:highlight w:val="yellow"/>
                <w:lang w:val="en-US" w:eastAsia="zh-CN"/>
              </w:rPr>
            </w:pPr>
          </w:p>
        </w:tc>
      </w:tr>
    </w:tbl>
    <w:p w14:paraId="39BE23C6" w14:textId="77777777" w:rsidR="001F1980" w:rsidRPr="002B05EE" w:rsidRDefault="001F1980" w:rsidP="000862DF">
      <w:pPr>
        <w:rPr>
          <w:rFonts w:asciiTheme="minorHAnsi" w:hAnsiTheme="minorHAnsi" w:cstheme="minorHAnsi"/>
          <w:b/>
          <w:bCs/>
          <w:highlight w:val="yellow"/>
          <w:lang w:val="en-US" w:eastAsia="zh-CN"/>
        </w:rPr>
      </w:pPr>
    </w:p>
    <w:p w14:paraId="0A3ADB06" w14:textId="03777CCB" w:rsidR="00A856BF" w:rsidRPr="002B05EE" w:rsidRDefault="001F1980" w:rsidP="000862DF">
      <w:pPr>
        <w:rPr>
          <w:rFonts w:asciiTheme="minorHAnsi" w:hAnsiTheme="minorHAnsi" w:cstheme="minorHAnsi"/>
          <w:b/>
          <w:bCs/>
          <w:lang w:val="en-US" w:eastAsia="zh-CN"/>
        </w:rPr>
      </w:pPr>
      <w:r w:rsidRPr="002B05EE">
        <w:rPr>
          <w:rFonts w:asciiTheme="minorHAnsi" w:hAnsiTheme="minorHAnsi" w:cstheme="minorHAnsi" w:hint="eastAsia"/>
          <w:b/>
          <w:bCs/>
          <w:lang w:val="en-US" w:eastAsia="zh-CN"/>
        </w:rPr>
        <w:t>O</w:t>
      </w:r>
      <w:r w:rsidR="00A856BF" w:rsidRPr="002B05EE">
        <w:rPr>
          <w:rFonts w:asciiTheme="minorHAnsi" w:hAnsiTheme="minorHAnsi" w:cstheme="minorHAnsi"/>
          <w:b/>
          <w:bCs/>
          <w:lang w:val="en-US" w:eastAsia="zh-CN"/>
        </w:rPr>
        <w:t>bservation</w:t>
      </w:r>
      <w:r w:rsidRPr="002B05EE">
        <w:rPr>
          <w:rFonts w:asciiTheme="minorHAnsi" w:hAnsiTheme="minorHAnsi" w:cstheme="minorHAnsi"/>
          <w:b/>
          <w:bCs/>
          <w:lang w:val="en-US" w:eastAsia="zh-CN"/>
        </w:rPr>
        <w:t xml:space="preserve"> 1</w:t>
      </w:r>
      <w:r w:rsidR="00A856BF" w:rsidRPr="002B05EE">
        <w:rPr>
          <w:rFonts w:asciiTheme="minorHAnsi" w:hAnsiTheme="minorHAnsi" w:cstheme="minorHAnsi"/>
          <w:b/>
          <w:bCs/>
          <w:lang w:val="en-US" w:eastAsia="zh-CN"/>
        </w:rPr>
        <w:t xml:space="preserve">: </w:t>
      </w:r>
      <w:r w:rsidRPr="002B05EE">
        <w:rPr>
          <w:rFonts w:asciiTheme="minorHAnsi" w:hAnsiTheme="minorHAnsi" w:cstheme="minorHAnsi" w:hint="eastAsia"/>
          <w:b/>
          <w:bCs/>
          <w:lang w:val="en-US" w:eastAsia="zh-CN"/>
        </w:rPr>
        <w:t>W</w:t>
      </w:r>
      <w:r w:rsidR="00A856BF" w:rsidRPr="002B05EE">
        <w:rPr>
          <w:rFonts w:asciiTheme="minorHAnsi" w:hAnsiTheme="minorHAnsi" w:cstheme="minorHAnsi"/>
          <w:b/>
          <w:bCs/>
          <w:lang w:val="en-US" w:eastAsia="zh-CN"/>
        </w:rPr>
        <w:t>ith error mitigation mechanism</w:t>
      </w:r>
      <w:r w:rsidRPr="002B05EE">
        <w:rPr>
          <w:rFonts w:asciiTheme="minorHAnsi" w:hAnsiTheme="minorHAnsi" w:cstheme="minorHAnsi"/>
          <w:b/>
          <w:bCs/>
          <w:lang w:val="en-US" w:eastAsia="zh-CN"/>
        </w:rPr>
        <w:t xml:space="preserve"> agreed in RAN1 for SL-TDoA</w:t>
      </w:r>
      <w:r w:rsidR="00106374" w:rsidRPr="002B05EE">
        <w:rPr>
          <w:rFonts w:asciiTheme="minorHAnsi" w:hAnsiTheme="minorHAnsi" w:cstheme="minorHAnsi"/>
          <w:b/>
          <w:bCs/>
          <w:lang w:val="en-US" w:eastAsia="zh-CN"/>
        </w:rPr>
        <w:t xml:space="preserve">, RAN4 can assume the requirements related can be based on ideal known timing. </w:t>
      </w:r>
    </w:p>
    <w:p w14:paraId="19FB19EB" w14:textId="32E4FD8A" w:rsidR="00972037" w:rsidRPr="002B05EE" w:rsidRDefault="00972037" w:rsidP="000862DF">
      <w:pPr>
        <w:rPr>
          <w:rFonts w:asciiTheme="minorHAnsi" w:hAnsiTheme="minorHAnsi" w:cstheme="minorHAnsi"/>
          <w:lang w:val="en-US" w:eastAsia="zh-CN"/>
        </w:rPr>
      </w:pPr>
      <w:r w:rsidRPr="002B05EE">
        <w:rPr>
          <w:rFonts w:asciiTheme="minorHAnsi" w:hAnsiTheme="minorHAnsi" w:cstheme="minorHAnsi"/>
          <w:lang w:val="en-US" w:eastAsia="zh-CN"/>
        </w:rPr>
        <w:t>Therefore, we can propose that:</w:t>
      </w:r>
    </w:p>
    <w:p w14:paraId="7DAE815E" w14:textId="57851298" w:rsidR="003F5746" w:rsidRPr="002B05EE" w:rsidRDefault="00106374" w:rsidP="000862DF">
      <w:pPr>
        <w:rPr>
          <w:rFonts w:asciiTheme="minorHAnsi" w:hAnsiTheme="minorHAnsi" w:cstheme="minorHAnsi"/>
          <w:b/>
          <w:bCs/>
          <w:i/>
          <w:iCs/>
          <w:lang w:val="en-US" w:eastAsia="zh-CN"/>
        </w:rPr>
      </w:pPr>
      <w:r w:rsidRPr="002B05EE">
        <w:rPr>
          <w:rFonts w:asciiTheme="minorHAnsi" w:hAnsiTheme="minorHAnsi" w:cstheme="minorHAnsi" w:hint="eastAsia"/>
          <w:b/>
          <w:bCs/>
          <w:i/>
          <w:iCs/>
          <w:lang w:val="en-US" w:eastAsia="zh-CN"/>
        </w:rPr>
        <w:t>P</w:t>
      </w:r>
      <w:r w:rsidRPr="002B05EE">
        <w:rPr>
          <w:rFonts w:asciiTheme="minorHAnsi" w:hAnsiTheme="minorHAnsi" w:cstheme="minorHAnsi"/>
          <w:b/>
          <w:bCs/>
          <w:i/>
          <w:iCs/>
          <w:lang w:val="en-US" w:eastAsia="zh-CN"/>
        </w:rPr>
        <w:t>roposal</w:t>
      </w:r>
      <w:r w:rsidR="00972037" w:rsidRPr="002B05EE">
        <w:rPr>
          <w:rFonts w:asciiTheme="minorHAnsi" w:hAnsiTheme="minorHAnsi" w:cstheme="minorHAnsi"/>
          <w:b/>
          <w:bCs/>
          <w:i/>
          <w:iCs/>
          <w:lang w:val="en-US" w:eastAsia="zh-CN"/>
        </w:rPr>
        <w:t xml:space="preserve"> 3</w:t>
      </w:r>
      <w:r w:rsidRPr="002B05EE">
        <w:rPr>
          <w:rFonts w:asciiTheme="minorHAnsi" w:hAnsiTheme="minorHAnsi" w:cstheme="minorHAnsi"/>
          <w:b/>
          <w:bCs/>
          <w:i/>
          <w:iCs/>
          <w:lang w:val="en-US" w:eastAsia="zh-CN"/>
        </w:rPr>
        <w:t xml:space="preserve">: </w:t>
      </w:r>
      <w:r w:rsidR="00287E5C" w:rsidRPr="002B05EE">
        <w:rPr>
          <w:rFonts w:asciiTheme="minorHAnsi" w:hAnsiTheme="minorHAnsi" w:cstheme="minorHAnsi"/>
          <w:b/>
          <w:bCs/>
          <w:i/>
          <w:iCs/>
          <w:lang w:val="en-US" w:eastAsia="zh-CN"/>
        </w:rPr>
        <w:t xml:space="preserve">RAN4 requirements </w:t>
      </w:r>
      <w:r w:rsidR="00FC3ED0">
        <w:rPr>
          <w:rFonts w:asciiTheme="minorHAnsi" w:hAnsiTheme="minorHAnsi" w:cstheme="minorHAnsi"/>
          <w:b/>
          <w:bCs/>
          <w:i/>
          <w:iCs/>
          <w:lang w:val="en-US" w:eastAsia="zh-CN"/>
        </w:rPr>
        <w:t xml:space="preserve">for SL-TDoA measurements </w:t>
      </w:r>
      <w:r w:rsidR="00287E5C" w:rsidRPr="002B05EE">
        <w:rPr>
          <w:rFonts w:asciiTheme="minorHAnsi" w:hAnsiTheme="minorHAnsi" w:cstheme="minorHAnsi"/>
          <w:b/>
          <w:bCs/>
          <w:i/>
          <w:iCs/>
          <w:lang w:val="en-US" w:eastAsia="zh-CN"/>
        </w:rPr>
        <w:t xml:space="preserve">can be </w:t>
      </w:r>
      <w:r w:rsidR="003F5746" w:rsidRPr="002B05EE">
        <w:rPr>
          <w:rFonts w:asciiTheme="minorHAnsi" w:hAnsiTheme="minorHAnsi" w:cstheme="minorHAnsi"/>
          <w:b/>
          <w:bCs/>
          <w:i/>
          <w:iCs/>
          <w:lang w:val="en-US" w:eastAsia="zh-CN"/>
        </w:rPr>
        <w:t>defined with the following side condition below:</w:t>
      </w:r>
    </w:p>
    <w:p w14:paraId="39128DB2" w14:textId="6C625A88" w:rsidR="00106374" w:rsidRPr="002B05EE" w:rsidRDefault="002B05EE" w:rsidP="003F5746">
      <w:pPr>
        <w:pStyle w:val="aff6"/>
        <w:numPr>
          <w:ilvl w:val="0"/>
          <w:numId w:val="32"/>
        </w:numPr>
        <w:ind w:firstLineChars="0"/>
        <w:rPr>
          <w:rFonts w:asciiTheme="minorHAnsi" w:hAnsiTheme="minorHAnsi" w:cstheme="minorHAnsi"/>
          <w:b/>
          <w:bCs/>
          <w:i/>
          <w:iCs/>
        </w:rPr>
      </w:pPr>
      <w:r>
        <w:rPr>
          <w:rFonts w:asciiTheme="minorHAnsi" w:hAnsiTheme="minorHAnsi" w:cstheme="minorHAnsi"/>
          <w:b/>
          <w:bCs/>
          <w:i/>
          <w:iCs/>
        </w:rPr>
        <w:t>W</w:t>
      </w:r>
      <w:r w:rsidR="003F5746" w:rsidRPr="002B05EE">
        <w:rPr>
          <w:rFonts w:asciiTheme="minorHAnsi" w:hAnsiTheme="minorHAnsi" w:cstheme="minorHAnsi"/>
          <w:b/>
          <w:bCs/>
          <w:i/>
          <w:iCs/>
        </w:rPr>
        <w:t>ithout</w:t>
      </w:r>
      <w:r w:rsidR="00287E5C" w:rsidRPr="002B05EE">
        <w:rPr>
          <w:rFonts w:asciiTheme="minorHAnsi" w:hAnsiTheme="minorHAnsi" w:cstheme="minorHAnsi"/>
          <w:b/>
          <w:bCs/>
          <w:i/>
          <w:iCs/>
        </w:rPr>
        <w:t xml:space="preserve"> timing </w:t>
      </w:r>
      <w:r>
        <w:rPr>
          <w:rFonts w:asciiTheme="minorHAnsi" w:hAnsiTheme="minorHAnsi" w:cstheme="minorHAnsi"/>
          <w:b/>
          <w:bCs/>
          <w:i/>
          <w:iCs/>
        </w:rPr>
        <w:t xml:space="preserve">error </w:t>
      </w:r>
      <w:r w:rsidR="003F5746" w:rsidRPr="002B05EE">
        <w:rPr>
          <w:rFonts w:asciiTheme="minorHAnsi" w:hAnsiTheme="minorHAnsi" w:cstheme="minorHAnsi"/>
          <w:b/>
          <w:bCs/>
          <w:i/>
          <w:iCs/>
        </w:rPr>
        <w:t>among</w:t>
      </w:r>
      <w:r w:rsidR="00287E5C" w:rsidRPr="002B05EE">
        <w:rPr>
          <w:rFonts w:asciiTheme="minorHAnsi" w:hAnsiTheme="minorHAnsi" w:cstheme="minorHAnsi"/>
          <w:b/>
          <w:bCs/>
          <w:i/>
          <w:iCs/>
        </w:rPr>
        <w:t xml:space="preserve"> </w:t>
      </w:r>
      <w:r w:rsidR="003F5746" w:rsidRPr="002B05EE">
        <w:rPr>
          <w:rFonts w:asciiTheme="minorHAnsi" w:hAnsiTheme="minorHAnsi" w:cstheme="minorHAnsi"/>
          <w:b/>
          <w:bCs/>
          <w:i/>
          <w:iCs/>
        </w:rPr>
        <w:t>the synchronization resource UE</w:t>
      </w:r>
    </w:p>
    <w:p w14:paraId="490CFD7B" w14:textId="444EABF8" w:rsidR="00F114B0" w:rsidRDefault="00F114B0" w:rsidP="00F114B0">
      <w:pPr>
        <w:pStyle w:val="20"/>
        <w:ind w:left="1418" w:hanging="1418"/>
        <w:rPr>
          <w:rFonts w:asciiTheme="minorHAnsi" w:hAnsiTheme="minorHAnsi" w:cstheme="minorHAnsi"/>
          <w:lang w:eastAsia="zh-CN"/>
        </w:rPr>
      </w:pPr>
      <w:r w:rsidRPr="00F114B0">
        <w:rPr>
          <w:rFonts w:asciiTheme="minorHAnsi" w:hAnsiTheme="minorHAnsi" w:cstheme="minorHAnsi" w:hint="eastAsia"/>
          <w:lang w:eastAsia="zh-CN"/>
        </w:rPr>
        <w:t>Impacts</w:t>
      </w:r>
      <w:r>
        <w:rPr>
          <w:rFonts w:asciiTheme="minorHAnsi" w:hAnsiTheme="minorHAnsi" w:cstheme="minorHAnsi"/>
          <w:lang w:eastAsia="zh-CN"/>
        </w:rPr>
        <w:t xml:space="preserve"> </w:t>
      </w:r>
      <w:r w:rsidR="00E642C4">
        <w:rPr>
          <w:rFonts w:asciiTheme="minorHAnsi" w:hAnsiTheme="minorHAnsi" w:cstheme="minorHAnsi"/>
          <w:lang w:eastAsia="zh-CN"/>
        </w:rPr>
        <w:t>when</w:t>
      </w:r>
      <w:r>
        <w:rPr>
          <w:rFonts w:asciiTheme="minorHAnsi" w:hAnsiTheme="minorHAnsi" w:cstheme="minorHAnsi"/>
          <w:lang w:eastAsia="zh-CN"/>
        </w:rPr>
        <w:t xml:space="preserve"> reference synchronization resource</w:t>
      </w:r>
      <w:r w:rsidR="00E642C4">
        <w:rPr>
          <w:rFonts w:asciiTheme="minorHAnsi" w:hAnsiTheme="minorHAnsi" w:cstheme="minorHAnsi"/>
          <w:lang w:eastAsia="zh-CN"/>
        </w:rPr>
        <w:t>s changed</w:t>
      </w:r>
      <w:r>
        <w:rPr>
          <w:rFonts w:asciiTheme="minorHAnsi" w:hAnsiTheme="minorHAnsi" w:cstheme="minorHAnsi"/>
          <w:lang w:eastAsia="zh-CN"/>
        </w:rPr>
        <w:t xml:space="preserve"> </w:t>
      </w:r>
    </w:p>
    <w:p w14:paraId="1158A96A" w14:textId="3EF7C8F9" w:rsidR="00BB6CAB" w:rsidRPr="0059588F" w:rsidRDefault="00BB6CAB" w:rsidP="000862DF">
      <w:pPr>
        <w:rPr>
          <w:rFonts w:asciiTheme="minorHAnsi" w:hAnsiTheme="minorHAnsi" w:cstheme="minorHAnsi"/>
          <w:lang w:val="en-US" w:eastAsia="zh-CN"/>
        </w:rPr>
      </w:pPr>
      <w:r w:rsidRPr="0059588F">
        <w:rPr>
          <w:rFonts w:asciiTheme="minorHAnsi" w:hAnsiTheme="minorHAnsi" w:cstheme="minorHAnsi"/>
          <w:lang w:val="en-US" w:eastAsia="zh-CN"/>
        </w:rPr>
        <w:t xml:space="preserve">Meanwhile, the impacts due to the reference resource change was also discussed in the last </w:t>
      </w:r>
      <w:r w:rsidR="00C87E4B">
        <w:rPr>
          <w:rFonts w:asciiTheme="minorHAnsi" w:hAnsiTheme="minorHAnsi" w:cstheme="minorHAnsi"/>
          <w:lang w:val="en-US" w:eastAsia="zh-CN"/>
        </w:rPr>
        <w:t xml:space="preserve">RAN4 </w:t>
      </w:r>
      <w:r w:rsidRPr="0059588F">
        <w:rPr>
          <w:rFonts w:asciiTheme="minorHAnsi" w:hAnsiTheme="minorHAnsi" w:cstheme="minorHAnsi"/>
          <w:lang w:val="en-US" w:eastAsia="zh-CN"/>
        </w:rPr>
        <w:t>meeting</w:t>
      </w:r>
      <w:r w:rsidR="006713E6">
        <w:rPr>
          <w:rFonts w:asciiTheme="minorHAnsi" w:hAnsiTheme="minorHAnsi" w:cstheme="minorHAnsi"/>
          <w:lang w:val="en-US" w:eastAsia="zh-CN"/>
        </w:rPr>
        <w:t>[</w:t>
      </w:r>
      <w:r w:rsidR="00C87E4B">
        <w:rPr>
          <w:rFonts w:asciiTheme="minorHAnsi" w:hAnsiTheme="minorHAnsi" w:cstheme="minorHAnsi"/>
          <w:lang w:val="en-US" w:eastAsia="zh-CN"/>
        </w:rPr>
        <w:t>2</w:t>
      </w:r>
      <w:r w:rsidR="006713E6">
        <w:rPr>
          <w:rFonts w:asciiTheme="minorHAnsi" w:hAnsiTheme="minorHAnsi" w:cstheme="minorHAnsi"/>
          <w:lang w:val="en-US" w:eastAsia="zh-CN"/>
        </w:rPr>
        <w:t>]</w:t>
      </w:r>
      <w:r w:rsidRPr="0059588F">
        <w:rPr>
          <w:rFonts w:asciiTheme="minorHAnsi" w:hAnsiTheme="minorHAnsi" w:cstheme="minorHAnsi"/>
          <w:lang w:val="en-US" w:eastAsia="zh-CN"/>
        </w:rPr>
        <w:t>.</w:t>
      </w:r>
    </w:p>
    <w:tbl>
      <w:tblPr>
        <w:tblStyle w:val="afc"/>
        <w:tblW w:w="0" w:type="auto"/>
        <w:tblLook w:val="04A0" w:firstRow="1" w:lastRow="0" w:firstColumn="1" w:lastColumn="0" w:noHBand="0" w:noVBand="1"/>
      </w:tblPr>
      <w:tblGrid>
        <w:gridCol w:w="10457"/>
      </w:tblGrid>
      <w:tr w:rsidR="00BB6CAB" w14:paraId="6E658D1B" w14:textId="77777777" w:rsidTr="00BB6CAB">
        <w:tc>
          <w:tcPr>
            <w:tcW w:w="10457" w:type="dxa"/>
          </w:tcPr>
          <w:p w14:paraId="32D23A13" w14:textId="77777777" w:rsidR="00BB6CAB" w:rsidRPr="00EB477A" w:rsidRDefault="00BB6CAB" w:rsidP="00BB6CAB">
            <w:pPr>
              <w:pStyle w:val="4"/>
              <w:ind w:left="864" w:hanging="864"/>
              <w:outlineLvl w:val="3"/>
              <w:rPr>
                <w:rFonts w:asciiTheme="minorHAnsi" w:eastAsia="宋体" w:hAnsiTheme="minorHAnsi" w:cstheme="minorHAnsi"/>
                <w:lang w:val="en-US" w:eastAsia="zh-CN"/>
              </w:rPr>
            </w:pPr>
            <w:r w:rsidRPr="00EB477A">
              <w:rPr>
                <w:rFonts w:asciiTheme="minorHAnsi" w:hAnsiTheme="minorHAnsi" w:cstheme="minorHAnsi"/>
                <w:lang w:val="en-US" w:eastAsia="ko-KR"/>
              </w:rPr>
              <w:lastRenderedPageBreak/>
              <w:t>Issue 1-</w:t>
            </w:r>
            <w:r w:rsidRPr="00EB477A">
              <w:rPr>
                <w:rFonts w:asciiTheme="minorHAnsi" w:hAnsiTheme="minorHAnsi" w:cstheme="minorHAnsi"/>
                <w:lang w:val="en-US"/>
              </w:rPr>
              <w:t>2-4</w:t>
            </w:r>
            <w:r w:rsidRPr="00EB477A">
              <w:rPr>
                <w:rFonts w:asciiTheme="minorHAnsi" w:hAnsiTheme="minorHAnsi" w:cstheme="minorHAnsi"/>
                <w:lang w:val="en-US" w:eastAsia="ko-KR"/>
              </w:rPr>
              <w:t xml:space="preserve">: </w:t>
            </w:r>
            <w:r w:rsidRPr="00EB477A">
              <w:rPr>
                <w:rFonts w:asciiTheme="minorHAnsi" w:hAnsiTheme="minorHAnsi" w:cstheme="minorHAnsi"/>
                <w:lang w:val="en-US"/>
              </w:rPr>
              <w:t>UE behavior and the impact on requirements when synchronization reference source change occurs</w:t>
            </w:r>
          </w:p>
          <w:p w14:paraId="460AB2D5" w14:textId="77777777" w:rsidR="00BB6CAB" w:rsidRPr="00EB477A" w:rsidRDefault="00BB6CAB" w:rsidP="00BB6CAB">
            <w:pPr>
              <w:spacing w:after="120"/>
              <w:rPr>
                <w:rFonts w:asciiTheme="minorHAnsi" w:hAnsiTheme="minorHAnsi" w:cstheme="minorHAnsi"/>
                <w:i/>
                <w:szCs w:val="24"/>
                <w:lang w:eastAsia="zh-CN"/>
              </w:rPr>
            </w:pPr>
            <w:r w:rsidRPr="00EB477A">
              <w:rPr>
                <w:rFonts w:asciiTheme="minorHAnsi" w:hAnsiTheme="minorHAnsi" w:cstheme="minorHAnsi"/>
                <w:i/>
                <w:szCs w:val="24"/>
                <w:lang w:eastAsia="zh-CN"/>
              </w:rPr>
              <w:t xml:space="preserve">Way forward: </w:t>
            </w:r>
          </w:p>
          <w:p w14:paraId="237B7D9B" w14:textId="77777777" w:rsidR="00BB6CAB" w:rsidRPr="00EB477A" w:rsidRDefault="00BB6CAB" w:rsidP="00BB6CAB">
            <w:pPr>
              <w:pStyle w:val="aff6"/>
              <w:numPr>
                <w:ilvl w:val="0"/>
                <w:numId w:val="42"/>
              </w:numPr>
              <w:autoSpaceDN w:val="0"/>
              <w:ind w:firstLineChars="0"/>
              <w:rPr>
                <w:rFonts w:asciiTheme="minorHAnsi" w:hAnsiTheme="minorHAnsi" w:cstheme="minorHAnsi"/>
              </w:rPr>
            </w:pPr>
            <w:r w:rsidRPr="00EB477A">
              <w:rPr>
                <w:rFonts w:asciiTheme="minorHAnsi" w:hAnsiTheme="minorHAnsi" w:cstheme="minorHAnsi"/>
              </w:rPr>
              <w:t xml:space="preserve">Proposal 1: </w:t>
            </w:r>
          </w:p>
          <w:p w14:paraId="538E702F" w14:textId="77777777" w:rsidR="00BB6CAB" w:rsidRPr="00EB477A" w:rsidRDefault="00BB6CAB" w:rsidP="00BB6CAB">
            <w:pPr>
              <w:pStyle w:val="aff6"/>
              <w:numPr>
                <w:ilvl w:val="1"/>
                <w:numId w:val="42"/>
              </w:numPr>
              <w:autoSpaceDN w:val="0"/>
              <w:ind w:firstLineChars="0"/>
              <w:rPr>
                <w:rFonts w:asciiTheme="minorHAnsi" w:hAnsiTheme="minorHAnsi" w:cstheme="minorHAnsi"/>
              </w:rPr>
            </w:pPr>
            <w:r w:rsidRPr="00EB477A">
              <w:rPr>
                <w:rFonts w:asciiTheme="minorHAnsi" w:hAnsiTheme="minorHAnsi" w:cstheme="minorHAnsi"/>
                <w:lang w:eastAsia="ko-KR"/>
              </w:rPr>
              <w:t>The measurement period requirements are not impacted due to synchronization reference source change</w:t>
            </w:r>
            <w:r w:rsidRPr="00EB477A">
              <w:rPr>
                <w:rFonts w:asciiTheme="minorHAnsi" w:hAnsiTheme="minorHAnsi" w:cstheme="minorHAnsi"/>
              </w:rPr>
              <w:t xml:space="preserve">. </w:t>
            </w:r>
          </w:p>
          <w:p w14:paraId="1A72A2DA" w14:textId="77777777" w:rsidR="00BB6CAB" w:rsidRPr="00EB477A" w:rsidRDefault="00BB6CAB" w:rsidP="00BB6CAB">
            <w:pPr>
              <w:pStyle w:val="aff6"/>
              <w:numPr>
                <w:ilvl w:val="0"/>
                <w:numId w:val="42"/>
              </w:numPr>
              <w:overflowPunct w:val="0"/>
              <w:autoSpaceDE w:val="0"/>
              <w:autoSpaceDN w:val="0"/>
              <w:adjustRightInd w:val="0"/>
              <w:ind w:firstLineChars="0"/>
              <w:rPr>
                <w:rFonts w:asciiTheme="minorHAnsi" w:hAnsiTheme="minorHAnsi" w:cstheme="minorHAnsi"/>
              </w:rPr>
            </w:pPr>
            <w:r w:rsidRPr="00EB477A">
              <w:rPr>
                <w:rFonts w:asciiTheme="minorHAnsi" w:hAnsiTheme="minorHAnsi" w:cstheme="minorHAnsi"/>
              </w:rPr>
              <w:t xml:space="preserve">Proposal 2: </w:t>
            </w:r>
          </w:p>
          <w:p w14:paraId="3ADE4EA0" w14:textId="77777777" w:rsidR="00BB6CAB" w:rsidRPr="00EB477A" w:rsidRDefault="00BB6CAB" w:rsidP="00BB6CAB">
            <w:pPr>
              <w:pStyle w:val="aff6"/>
              <w:numPr>
                <w:ilvl w:val="1"/>
                <w:numId w:val="42"/>
              </w:numPr>
              <w:overflowPunct w:val="0"/>
              <w:autoSpaceDE w:val="0"/>
              <w:autoSpaceDN w:val="0"/>
              <w:adjustRightInd w:val="0"/>
              <w:ind w:firstLineChars="0"/>
              <w:rPr>
                <w:rFonts w:asciiTheme="minorHAnsi" w:hAnsiTheme="minorHAnsi" w:cstheme="minorHAnsi"/>
              </w:rPr>
            </w:pPr>
            <w:r w:rsidRPr="00EB477A">
              <w:rPr>
                <w:rFonts w:asciiTheme="minorHAnsi" w:hAnsiTheme="minorHAnsi" w:cstheme="minorHAnsi"/>
              </w:rPr>
              <w:t>At least SL PRS timing measurements are impacted by the synchronization reference source.</w:t>
            </w:r>
          </w:p>
          <w:p w14:paraId="7D7B2A43" w14:textId="77777777" w:rsidR="00BB6CAB" w:rsidRPr="00EB477A" w:rsidRDefault="00BB6CAB" w:rsidP="00BB6CAB">
            <w:pPr>
              <w:pStyle w:val="aff6"/>
              <w:numPr>
                <w:ilvl w:val="0"/>
                <w:numId w:val="42"/>
              </w:numPr>
              <w:autoSpaceDN w:val="0"/>
              <w:ind w:firstLineChars="0"/>
              <w:rPr>
                <w:rFonts w:asciiTheme="minorHAnsi" w:hAnsiTheme="minorHAnsi" w:cstheme="minorHAnsi"/>
              </w:rPr>
            </w:pPr>
            <w:r w:rsidRPr="00EB477A">
              <w:rPr>
                <w:rFonts w:asciiTheme="minorHAnsi" w:hAnsiTheme="minorHAnsi" w:cstheme="minorHAnsi"/>
              </w:rPr>
              <w:t xml:space="preserve">Proposal 3: </w:t>
            </w:r>
          </w:p>
          <w:p w14:paraId="791139E2" w14:textId="77777777" w:rsidR="00BB6CAB" w:rsidRPr="00EB477A" w:rsidRDefault="00BB6CAB" w:rsidP="00BB6CAB">
            <w:pPr>
              <w:pStyle w:val="aff6"/>
              <w:numPr>
                <w:ilvl w:val="1"/>
                <w:numId w:val="42"/>
              </w:numPr>
              <w:overflowPunct w:val="0"/>
              <w:autoSpaceDE w:val="0"/>
              <w:autoSpaceDN w:val="0"/>
              <w:adjustRightInd w:val="0"/>
              <w:ind w:firstLineChars="0"/>
              <w:rPr>
                <w:rFonts w:asciiTheme="minorHAnsi" w:hAnsiTheme="minorHAnsi" w:cstheme="minorHAnsi"/>
              </w:rPr>
            </w:pPr>
            <w:r w:rsidRPr="00EB477A">
              <w:rPr>
                <w:rFonts w:asciiTheme="minorHAnsi" w:hAnsiTheme="minorHAnsi" w:cstheme="minorHAnsi"/>
              </w:rPr>
              <w:t>When the synchronization reference source changes during the on-going SL measurement or right before the SL measurement:</w:t>
            </w:r>
          </w:p>
          <w:p w14:paraId="24E68286" w14:textId="77777777" w:rsidR="00BB6CAB" w:rsidRPr="00EB477A" w:rsidRDefault="00BB6CAB" w:rsidP="00BB6CAB">
            <w:pPr>
              <w:pStyle w:val="aff6"/>
              <w:numPr>
                <w:ilvl w:val="2"/>
                <w:numId w:val="42"/>
              </w:numPr>
              <w:overflowPunct w:val="0"/>
              <w:autoSpaceDE w:val="0"/>
              <w:autoSpaceDN w:val="0"/>
              <w:adjustRightInd w:val="0"/>
              <w:ind w:firstLineChars="0"/>
              <w:rPr>
                <w:rFonts w:asciiTheme="minorHAnsi" w:hAnsiTheme="minorHAnsi" w:cstheme="minorHAnsi"/>
              </w:rPr>
            </w:pPr>
            <w:r w:rsidRPr="00EB477A">
              <w:rPr>
                <w:rFonts w:asciiTheme="minorHAnsi" w:hAnsiTheme="minorHAnsi" w:cstheme="minorHAnsi"/>
              </w:rPr>
              <w:t>Alt 1: Delaying/postponing the start of the synch change until the SL measurement is complete</w:t>
            </w:r>
          </w:p>
          <w:p w14:paraId="3A2A060D" w14:textId="77777777" w:rsidR="00BB6CAB" w:rsidRPr="00EB477A" w:rsidRDefault="00BB6CAB" w:rsidP="00BB6CAB">
            <w:pPr>
              <w:pStyle w:val="aff6"/>
              <w:numPr>
                <w:ilvl w:val="2"/>
                <w:numId w:val="42"/>
              </w:numPr>
              <w:autoSpaceDN w:val="0"/>
              <w:ind w:firstLineChars="0"/>
              <w:rPr>
                <w:rFonts w:asciiTheme="minorHAnsi" w:hAnsiTheme="minorHAnsi" w:cstheme="minorHAnsi"/>
              </w:rPr>
            </w:pPr>
            <w:r w:rsidRPr="00EB477A">
              <w:rPr>
                <w:rFonts w:asciiTheme="minorHAnsi" w:hAnsiTheme="minorHAnsi" w:cstheme="minorHAnsi"/>
              </w:rPr>
              <w:t>Alt 2: Dropping or restarting the impacted SL measurement</w:t>
            </w:r>
          </w:p>
          <w:p w14:paraId="7937037A" w14:textId="77777777" w:rsidR="00BB6CAB" w:rsidRPr="00EB477A" w:rsidRDefault="00BB6CAB" w:rsidP="00BB6CAB">
            <w:pPr>
              <w:pStyle w:val="aff6"/>
              <w:numPr>
                <w:ilvl w:val="0"/>
                <w:numId w:val="42"/>
              </w:numPr>
              <w:autoSpaceDN w:val="0"/>
              <w:ind w:firstLineChars="0"/>
              <w:rPr>
                <w:rFonts w:asciiTheme="minorHAnsi" w:hAnsiTheme="minorHAnsi" w:cstheme="minorHAnsi"/>
              </w:rPr>
            </w:pPr>
            <w:r w:rsidRPr="00EB477A">
              <w:rPr>
                <w:rFonts w:asciiTheme="minorHAnsi" w:hAnsiTheme="minorHAnsi" w:cstheme="minorHAnsi"/>
              </w:rPr>
              <w:t xml:space="preserve">Proposal 4: </w:t>
            </w:r>
          </w:p>
          <w:p w14:paraId="4E8D4898" w14:textId="77777777" w:rsidR="00BB6CAB" w:rsidRPr="00EB477A" w:rsidRDefault="00BB6CAB" w:rsidP="00BB6CAB">
            <w:pPr>
              <w:pStyle w:val="aff6"/>
              <w:numPr>
                <w:ilvl w:val="1"/>
                <w:numId w:val="42"/>
              </w:numPr>
              <w:overflowPunct w:val="0"/>
              <w:autoSpaceDE w:val="0"/>
              <w:autoSpaceDN w:val="0"/>
              <w:adjustRightInd w:val="0"/>
              <w:ind w:firstLineChars="0"/>
              <w:rPr>
                <w:rFonts w:asciiTheme="minorHAnsi" w:hAnsiTheme="minorHAnsi" w:cstheme="minorHAnsi"/>
              </w:rPr>
            </w:pPr>
            <w:r w:rsidRPr="00EB477A">
              <w:rPr>
                <w:rFonts w:asciiTheme="minorHAnsi" w:hAnsiTheme="minorHAnsi" w:cstheme="minorHAnsi"/>
              </w:rPr>
              <w:t>RAN4 to discuss the impact of transition (sync source change) after requirements for non-transition case are stable.</w:t>
            </w:r>
          </w:p>
          <w:p w14:paraId="334EBAEB" w14:textId="77777777" w:rsidR="00BB6CAB" w:rsidRPr="00BB6CAB" w:rsidRDefault="00BB6CAB" w:rsidP="000862DF">
            <w:pPr>
              <w:rPr>
                <w:rFonts w:asciiTheme="minorHAnsi" w:hAnsiTheme="minorHAnsi" w:cstheme="minorHAnsi"/>
                <w:b/>
                <w:bCs/>
                <w:lang w:val="en-US" w:eastAsia="zh-CN"/>
              </w:rPr>
            </w:pPr>
          </w:p>
        </w:tc>
      </w:tr>
    </w:tbl>
    <w:p w14:paraId="337500A3" w14:textId="01A1A21D" w:rsidR="00E642C4" w:rsidRDefault="00E642C4" w:rsidP="000862DF">
      <w:pPr>
        <w:rPr>
          <w:rFonts w:asciiTheme="minorHAnsi" w:hAnsiTheme="minorHAnsi" w:cstheme="minorHAnsi"/>
          <w:lang w:val="en-US" w:eastAsia="zh-CN"/>
        </w:rPr>
      </w:pPr>
      <w:r w:rsidRPr="00C87E4B">
        <w:rPr>
          <w:rFonts w:asciiTheme="minorHAnsi" w:hAnsiTheme="minorHAnsi" w:cstheme="minorHAnsi" w:hint="eastAsia"/>
          <w:lang w:val="en-US" w:eastAsia="zh-CN"/>
        </w:rPr>
        <w:t>I</w:t>
      </w:r>
      <w:r w:rsidRPr="00C87E4B">
        <w:rPr>
          <w:rFonts w:asciiTheme="minorHAnsi" w:hAnsiTheme="minorHAnsi" w:cstheme="minorHAnsi"/>
          <w:lang w:val="en-US" w:eastAsia="zh-CN"/>
        </w:rPr>
        <w:t>n current spec</w:t>
      </w:r>
      <w:r w:rsidR="00C87E4B">
        <w:rPr>
          <w:rFonts w:asciiTheme="minorHAnsi" w:hAnsiTheme="minorHAnsi" w:cstheme="minorHAnsi"/>
          <w:lang w:val="en-US" w:eastAsia="zh-CN"/>
        </w:rPr>
        <w:t xml:space="preserve"> [6]</w:t>
      </w:r>
      <w:r w:rsidRPr="00C87E4B">
        <w:rPr>
          <w:rFonts w:asciiTheme="minorHAnsi" w:hAnsiTheme="minorHAnsi" w:cstheme="minorHAnsi"/>
          <w:lang w:val="en-US" w:eastAsia="zh-CN"/>
        </w:rPr>
        <w:t xml:space="preserve">, the following synchronization resources are allowed for SL. </w:t>
      </w:r>
    </w:p>
    <w:p w14:paraId="6FD9D1AB" w14:textId="77777777" w:rsidR="008528F3" w:rsidRPr="008528F3" w:rsidRDefault="008528F3" w:rsidP="008528F3">
      <w:pPr>
        <w:rPr>
          <w:rFonts w:asciiTheme="minorHAnsi" w:hAnsiTheme="minorHAnsi" w:cstheme="minorHAnsi"/>
          <w:lang w:val="en-US" w:eastAsia="zh-CN"/>
        </w:rPr>
      </w:pPr>
      <w:r w:rsidRPr="008528F3">
        <w:rPr>
          <w:rFonts w:asciiTheme="minorHAnsi" w:hAnsiTheme="minorHAnsi" w:cstheme="minorHAnsi"/>
          <w:lang w:val="en-US" w:eastAsia="zh-CN"/>
        </w:rPr>
        <w:t>-</w:t>
      </w:r>
      <w:r w:rsidRPr="008528F3">
        <w:rPr>
          <w:rFonts w:asciiTheme="minorHAnsi" w:hAnsiTheme="minorHAnsi" w:cstheme="minorHAnsi"/>
          <w:lang w:val="en-US" w:eastAsia="zh-CN"/>
        </w:rPr>
        <w:tab/>
        <w:t xml:space="preserve">GNSS is used </w:t>
      </w:r>
      <w:r w:rsidRPr="008528F3">
        <w:rPr>
          <w:rFonts w:asciiTheme="minorHAnsi" w:hAnsiTheme="minorHAnsi" w:cstheme="minorHAnsi" w:hint="eastAsia"/>
          <w:lang w:val="en-US" w:eastAsia="zh-CN"/>
        </w:rPr>
        <w:t>as the synchronization reference source</w:t>
      </w:r>
      <w:r w:rsidRPr="008528F3">
        <w:rPr>
          <w:rFonts w:asciiTheme="minorHAnsi" w:hAnsiTheme="minorHAnsi" w:cstheme="minorHAnsi"/>
          <w:lang w:val="en-US" w:eastAsia="zh-CN"/>
        </w:rPr>
        <w:t>;</w:t>
      </w:r>
    </w:p>
    <w:p w14:paraId="124D8BDE" w14:textId="77777777" w:rsidR="008528F3" w:rsidRPr="008528F3" w:rsidRDefault="008528F3" w:rsidP="008528F3">
      <w:pPr>
        <w:rPr>
          <w:rFonts w:asciiTheme="minorHAnsi" w:hAnsiTheme="minorHAnsi" w:cstheme="minorHAnsi"/>
          <w:lang w:val="en-US" w:eastAsia="zh-CN"/>
        </w:rPr>
      </w:pPr>
      <w:r w:rsidRPr="008528F3">
        <w:rPr>
          <w:rFonts w:asciiTheme="minorHAnsi" w:hAnsiTheme="minorHAnsi" w:cstheme="minorHAnsi"/>
          <w:lang w:val="en-US" w:eastAsia="zh-CN"/>
        </w:rPr>
        <w:t>-</w:t>
      </w:r>
      <w:r w:rsidRPr="008528F3">
        <w:rPr>
          <w:rFonts w:asciiTheme="minorHAnsi" w:hAnsiTheme="minorHAnsi" w:cstheme="minorHAnsi"/>
          <w:lang w:val="en-US" w:eastAsia="zh-CN"/>
        </w:rPr>
        <w:tab/>
        <w:t xml:space="preserve">NR </w:t>
      </w:r>
      <w:r w:rsidRPr="008528F3">
        <w:rPr>
          <w:rFonts w:asciiTheme="minorHAnsi" w:hAnsiTheme="minorHAnsi" w:cstheme="minorHAnsi" w:hint="eastAsia"/>
          <w:lang w:val="en-US" w:eastAsia="zh-CN"/>
        </w:rPr>
        <w:t>Cell</w:t>
      </w:r>
      <w:r w:rsidRPr="008528F3" w:rsidDel="00EC14FF">
        <w:rPr>
          <w:rFonts w:asciiTheme="minorHAnsi" w:hAnsiTheme="minorHAnsi" w:cstheme="minorHAnsi" w:hint="eastAsia"/>
          <w:lang w:val="en-US" w:eastAsia="zh-CN"/>
        </w:rPr>
        <w:t xml:space="preserve"> </w:t>
      </w:r>
      <w:r w:rsidRPr="008528F3">
        <w:rPr>
          <w:rFonts w:asciiTheme="minorHAnsi" w:hAnsiTheme="minorHAnsi" w:cstheme="minorHAnsi"/>
          <w:lang w:val="en-US" w:eastAsia="zh-CN"/>
        </w:rPr>
        <w:t xml:space="preserve">is used </w:t>
      </w:r>
      <w:r w:rsidRPr="008528F3">
        <w:rPr>
          <w:rFonts w:asciiTheme="minorHAnsi" w:hAnsiTheme="minorHAnsi" w:cstheme="minorHAnsi" w:hint="eastAsia"/>
          <w:lang w:val="en-US" w:eastAsia="zh-CN"/>
        </w:rPr>
        <w:t>as the synchronization reference source</w:t>
      </w:r>
      <w:r w:rsidRPr="008528F3">
        <w:rPr>
          <w:rFonts w:asciiTheme="minorHAnsi" w:hAnsiTheme="minorHAnsi" w:cstheme="minorHAnsi"/>
          <w:lang w:val="en-US" w:eastAsia="zh-CN"/>
        </w:rPr>
        <w:t>;</w:t>
      </w:r>
    </w:p>
    <w:p w14:paraId="43FB6D62" w14:textId="77777777" w:rsidR="008528F3" w:rsidRPr="008528F3" w:rsidRDefault="008528F3" w:rsidP="008528F3">
      <w:pPr>
        <w:rPr>
          <w:rFonts w:asciiTheme="minorHAnsi" w:hAnsiTheme="minorHAnsi" w:cstheme="minorHAnsi"/>
          <w:lang w:val="en-US" w:eastAsia="zh-CN"/>
        </w:rPr>
      </w:pPr>
      <w:r w:rsidRPr="008528F3">
        <w:rPr>
          <w:rFonts w:asciiTheme="minorHAnsi" w:hAnsiTheme="minorHAnsi" w:cstheme="minorHAnsi"/>
          <w:lang w:val="en-US" w:eastAsia="zh-CN"/>
        </w:rPr>
        <w:t>-</w:t>
      </w:r>
      <w:r w:rsidRPr="008528F3">
        <w:rPr>
          <w:rFonts w:asciiTheme="minorHAnsi" w:hAnsiTheme="minorHAnsi" w:cstheme="minorHAnsi"/>
          <w:lang w:val="en-US" w:eastAsia="zh-CN"/>
        </w:rPr>
        <w:tab/>
        <w:t xml:space="preserve">E-UTRAN </w:t>
      </w:r>
      <w:r w:rsidRPr="008528F3">
        <w:rPr>
          <w:rFonts w:asciiTheme="minorHAnsi" w:hAnsiTheme="minorHAnsi" w:cstheme="minorHAnsi" w:hint="eastAsia"/>
          <w:lang w:val="en-US" w:eastAsia="zh-CN"/>
        </w:rPr>
        <w:t>Cell</w:t>
      </w:r>
      <w:r w:rsidRPr="008528F3" w:rsidDel="00EC14FF">
        <w:rPr>
          <w:rFonts w:asciiTheme="minorHAnsi" w:hAnsiTheme="minorHAnsi" w:cstheme="minorHAnsi" w:hint="eastAsia"/>
          <w:lang w:val="en-US" w:eastAsia="zh-CN"/>
        </w:rPr>
        <w:t xml:space="preserve"> </w:t>
      </w:r>
      <w:r w:rsidRPr="008528F3">
        <w:rPr>
          <w:rFonts w:asciiTheme="minorHAnsi" w:hAnsiTheme="minorHAnsi" w:cstheme="minorHAnsi"/>
          <w:lang w:val="en-US" w:eastAsia="zh-CN"/>
        </w:rPr>
        <w:t xml:space="preserve">is used </w:t>
      </w:r>
      <w:r w:rsidRPr="008528F3">
        <w:rPr>
          <w:rFonts w:asciiTheme="minorHAnsi" w:hAnsiTheme="minorHAnsi" w:cstheme="minorHAnsi" w:hint="eastAsia"/>
          <w:lang w:val="en-US" w:eastAsia="zh-CN"/>
        </w:rPr>
        <w:t>as the synchronization reference source</w:t>
      </w:r>
      <w:r w:rsidRPr="008528F3">
        <w:rPr>
          <w:rFonts w:asciiTheme="minorHAnsi" w:hAnsiTheme="minorHAnsi" w:cstheme="minorHAnsi"/>
          <w:lang w:val="en-US" w:eastAsia="zh-CN"/>
        </w:rPr>
        <w:t>;</w:t>
      </w:r>
    </w:p>
    <w:p w14:paraId="1FA0291D" w14:textId="77777777" w:rsidR="008528F3" w:rsidRPr="008528F3" w:rsidRDefault="008528F3" w:rsidP="008528F3">
      <w:pPr>
        <w:rPr>
          <w:rFonts w:asciiTheme="minorHAnsi" w:hAnsiTheme="minorHAnsi" w:cstheme="minorHAnsi"/>
          <w:lang w:val="en-US" w:eastAsia="zh-CN"/>
        </w:rPr>
      </w:pPr>
      <w:r w:rsidRPr="008528F3">
        <w:rPr>
          <w:rFonts w:asciiTheme="minorHAnsi" w:hAnsiTheme="minorHAnsi" w:cstheme="minorHAnsi"/>
          <w:lang w:val="en-US" w:eastAsia="zh-CN"/>
        </w:rPr>
        <w:t>-</w:t>
      </w:r>
      <w:r w:rsidRPr="008528F3">
        <w:rPr>
          <w:rFonts w:asciiTheme="minorHAnsi" w:hAnsiTheme="minorHAnsi" w:cstheme="minorHAnsi"/>
          <w:lang w:val="en-US" w:eastAsia="zh-CN"/>
        </w:rPr>
        <w:tab/>
        <w:t xml:space="preserve">SyncRef UE is used </w:t>
      </w:r>
      <w:r w:rsidRPr="008528F3">
        <w:rPr>
          <w:rFonts w:asciiTheme="minorHAnsi" w:hAnsiTheme="minorHAnsi" w:cstheme="minorHAnsi" w:hint="eastAsia"/>
          <w:lang w:val="en-US" w:eastAsia="zh-CN"/>
        </w:rPr>
        <w:t>as the synchronization reference source</w:t>
      </w:r>
      <w:r w:rsidRPr="008528F3">
        <w:rPr>
          <w:rFonts w:asciiTheme="minorHAnsi" w:hAnsiTheme="minorHAnsi" w:cstheme="minorHAnsi"/>
          <w:lang w:val="en-US" w:eastAsia="zh-CN"/>
        </w:rPr>
        <w:t>.</w:t>
      </w:r>
    </w:p>
    <w:p w14:paraId="7AD363BE" w14:textId="2484510C" w:rsidR="00E642C4" w:rsidRPr="008528F3" w:rsidRDefault="008528F3" w:rsidP="000862DF">
      <w:pPr>
        <w:rPr>
          <w:rFonts w:asciiTheme="minorHAnsi" w:hAnsiTheme="minorHAnsi" w:cstheme="minorHAnsi"/>
          <w:lang w:val="en-US" w:eastAsia="zh-CN"/>
        </w:rPr>
      </w:pPr>
      <w:r w:rsidRPr="008528F3">
        <w:rPr>
          <w:rFonts w:asciiTheme="minorHAnsi" w:hAnsiTheme="minorHAnsi" w:cstheme="minorHAnsi"/>
          <w:lang w:val="en-US" w:eastAsia="zh-CN"/>
        </w:rPr>
        <w:t xml:space="preserve">At same time, </w:t>
      </w:r>
      <w:r w:rsidR="00E642C4" w:rsidRPr="008528F3">
        <w:rPr>
          <w:rFonts w:asciiTheme="minorHAnsi" w:hAnsiTheme="minorHAnsi" w:cstheme="minorHAnsi"/>
          <w:lang w:val="en-US" w:eastAsia="zh-CN"/>
        </w:rPr>
        <w:t>regarding to the timing error requirements for all these possible resource</w:t>
      </w:r>
      <w:r w:rsidRPr="008528F3">
        <w:rPr>
          <w:rFonts w:asciiTheme="minorHAnsi" w:hAnsiTheme="minorHAnsi" w:cstheme="minorHAnsi"/>
          <w:lang w:val="en-US" w:eastAsia="zh-CN"/>
        </w:rPr>
        <w:t>s</w:t>
      </w:r>
      <w:r w:rsidR="00E642C4" w:rsidRPr="008528F3">
        <w:rPr>
          <w:rFonts w:asciiTheme="minorHAnsi" w:hAnsiTheme="minorHAnsi" w:cstheme="minorHAnsi"/>
          <w:lang w:val="en-US" w:eastAsia="zh-CN"/>
        </w:rPr>
        <w:t xml:space="preserve"> defined in </w:t>
      </w:r>
      <w:r w:rsidRPr="008528F3">
        <w:rPr>
          <w:rFonts w:asciiTheme="minorHAnsi" w:hAnsiTheme="minorHAnsi" w:cstheme="minorHAnsi"/>
          <w:lang w:val="en-US" w:eastAsia="zh-CN"/>
        </w:rPr>
        <w:t xml:space="preserve">clause 12.2. of </w:t>
      </w:r>
      <w:r w:rsidR="00E642C4" w:rsidRPr="008528F3">
        <w:rPr>
          <w:rFonts w:asciiTheme="minorHAnsi" w:hAnsiTheme="minorHAnsi" w:cstheme="minorHAnsi"/>
          <w:lang w:val="en-US" w:eastAsia="zh-CN"/>
        </w:rPr>
        <w:t>TS38.133 [</w:t>
      </w:r>
      <w:r w:rsidRPr="008528F3">
        <w:rPr>
          <w:rFonts w:asciiTheme="minorHAnsi" w:hAnsiTheme="minorHAnsi" w:cstheme="minorHAnsi"/>
          <w:lang w:val="en-US" w:eastAsia="zh-CN"/>
        </w:rPr>
        <w:t>6</w:t>
      </w:r>
      <w:r w:rsidR="00E642C4" w:rsidRPr="008528F3">
        <w:rPr>
          <w:rFonts w:asciiTheme="minorHAnsi" w:hAnsiTheme="minorHAnsi" w:cstheme="minorHAnsi"/>
          <w:lang w:val="en-US" w:eastAsia="zh-CN"/>
        </w:rPr>
        <w:t>]</w:t>
      </w:r>
      <w:r w:rsidR="00085B61">
        <w:rPr>
          <w:rFonts w:asciiTheme="minorHAnsi" w:hAnsiTheme="minorHAnsi" w:cstheme="minorHAnsi"/>
          <w:lang w:val="en-US" w:eastAsia="zh-CN"/>
        </w:rPr>
        <w:t xml:space="preserve"> which are self-contained below, </w:t>
      </w:r>
      <w:r w:rsidR="00E642C4" w:rsidRPr="008528F3">
        <w:rPr>
          <w:rFonts w:asciiTheme="minorHAnsi" w:hAnsiTheme="minorHAnsi" w:cstheme="minorHAnsi"/>
          <w:lang w:val="en-US" w:eastAsia="zh-CN"/>
        </w:rPr>
        <w:t>we can see</w:t>
      </w:r>
    </w:p>
    <w:tbl>
      <w:tblPr>
        <w:tblStyle w:val="afc"/>
        <w:tblW w:w="0" w:type="auto"/>
        <w:tblLook w:val="04A0" w:firstRow="1" w:lastRow="0" w:firstColumn="1" w:lastColumn="0" w:noHBand="0" w:noVBand="1"/>
      </w:tblPr>
      <w:tblGrid>
        <w:gridCol w:w="10457"/>
      </w:tblGrid>
      <w:tr w:rsidR="00727382" w14:paraId="25E26E17" w14:textId="77777777" w:rsidTr="00727382">
        <w:tc>
          <w:tcPr>
            <w:tcW w:w="10457" w:type="dxa"/>
          </w:tcPr>
          <w:p w14:paraId="2307123F" w14:textId="0AECE360" w:rsidR="00727382" w:rsidRDefault="00727382" w:rsidP="00727382">
            <w:pPr>
              <w:pStyle w:val="TH"/>
              <w:jc w:val="left"/>
              <w:rPr>
                <w:lang w:eastAsia="zh-CN"/>
              </w:rPr>
            </w:pPr>
            <w:r>
              <w:rPr>
                <w:rFonts w:hint="eastAsia"/>
                <w:lang w:eastAsia="zh-CN"/>
              </w:rPr>
              <w:lastRenderedPageBreak/>
              <w:t>G</w:t>
            </w:r>
            <w:r>
              <w:rPr>
                <w:lang w:eastAsia="zh-CN"/>
              </w:rPr>
              <w:t xml:space="preserve">NSS as synchronization reference source </w:t>
            </w:r>
          </w:p>
          <w:p w14:paraId="16625C0E" w14:textId="6162B6AE" w:rsidR="00727382" w:rsidRPr="009C5807" w:rsidRDefault="00727382" w:rsidP="00727382">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5"/>
              <w:gridCol w:w="3614"/>
            </w:tblGrid>
            <w:tr w:rsidR="00727382" w:rsidRPr="009C5807" w14:paraId="61876C5B" w14:textId="77777777" w:rsidTr="00987B5F">
              <w:trPr>
                <w:cantSplit/>
                <w:jc w:val="center"/>
              </w:trPr>
              <w:tc>
                <w:tcPr>
                  <w:tcW w:w="2071" w:type="pct"/>
                </w:tcPr>
                <w:p w14:paraId="567232CB" w14:textId="77777777" w:rsidR="00727382" w:rsidRPr="009C5807" w:rsidRDefault="00727382" w:rsidP="00727382">
                  <w:pPr>
                    <w:pStyle w:val="TAH"/>
                    <w:rPr>
                      <w:rFonts w:cs="Arial"/>
                    </w:rPr>
                  </w:pPr>
                  <w:r w:rsidRPr="009C5807">
                    <w:t>Frequency Range of sidelink</w:t>
                  </w:r>
                </w:p>
              </w:tc>
              <w:tc>
                <w:tcPr>
                  <w:tcW w:w="2929" w:type="pct"/>
                </w:tcPr>
                <w:p w14:paraId="761367F1" w14:textId="77777777" w:rsidR="00727382" w:rsidRPr="009C5807" w:rsidRDefault="00727382" w:rsidP="00727382">
                  <w:pPr>
                    <w:pStyle w:val="TAH"/>
                    <w:rPr>
                      <w:rFonts w:cs="Arial"/>
                    </w:rPr>
                  </w:pPr>
                  <w:r w:rsidRPr="009C5807">
                    <w:rPr>
                      <w:rFonts w:cs="Arial"/>
                    </w:rPr>
                    <w:t>T</w:t>
                  </w:r>
                  <w:r w:rsidRPr="009C5807">
                    <w:rPr>
                      <w:rFonts w:cs="Arial"/>
                      <w:vertAlign w:val="subscript"/>
                    </w:rPr>
                    <w:t>e_</w:t>
                  </w:r>
                </w:p>
              </w:tc>
            </w:tr>
            <w:tr w:rsidR="00727382" w:rsidRPr="009C5807" w14:paraId="01C1F286" w14:textId="77777777" w:rsidTr="00987B5F">
              <w:trPr>
                <w:cantSplit/>
                <w:jc w:val="center"/>
              </w:trPr>
              <w:tc>
                <w:tcPr>
                  <w:tcW w:w="2071" w:type="pct"/>
                </w:tcPr>
                <w:p w14:paraId="2354B6CD" w14:textId="77777777" w:rsidR="00727382" w:rsidRPr="009C5807" w:rsidRDefault="00727382" w:rsidP="00727382">
                  <w:pPr>
                    <w:pStyle w:val="TAC"/>
                    <w:rPr>
                      <w:snapToGrid w:val="0"/>
                    </w:rPr>
                  </w:pPr>
                  <w:r w:rsidRPr="009C5807">
                    <w:t>FR1</w:t>
                  </w:r>
                </w:p>
              </w:tc>
              <w:tc>
                <w:tcPr>
                  <w:tcW w:w="2929" w:type="pct"/>
                </w:tcPr>
                <w:p w14:paraId="03F5A4DA" w14:textId="77777777" w:rsidR="00727382" w:rsidRPr="009C5807" w:rsidRDefault="00727382" w:rsidP="00727382">
                  <w:pPr>
                    <w:pStyle w:val="TAC"/>
                    <w:rPr>
                      <w:snapToGrid w:val="0"/>
                    </w:rPr>
                  </w:pPr>
                  <w:r w:rsidRPr="009C5807">
                    <w:rPr>
                      <w:rFonts w:cs="v4.2.0"/>
                    </w:rPr>
                    <w:t>12</w:t>
                  </w:r>
                  <w:r w:rsidRPr="009C5807">
                    <w:t>*64*T</w:t>
                  </w:r>
                  <w:r w:rsidRPr="009C5807">
                    <w:rPr>
                      <w:vertAlign w:val="subscript"/>
                    </w:rPr>
                    <w:t>c</w:t>
                  </w:r>
                </w:p>
              </w:tc>
            </w:tr>
            <w:tr w:rsidR="00727382" w:rsidRPr="009C5807" w14:paraId="750C3E24" w14:textId="77777777" w:rsidTr="00987B5F">
              <w:trPr>
                <w:cantSplit/>
                <w:jc w:val="center"/>
              </w:trPr>
              <w:tc>
                <w:tcPr>
                  <w:tcW w:w="5000" w:type="pct"/>
                  <w:gridSpan w:val="2"/>
                </w:tcPr>
                <w:p w14:paraId="0881C26B" w14:textId="77777777" w:rsidR="00727382" w:rsidRPr="009C5807" w:rsidRDefault="00727382" w:rsidP="00727382">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06D8DB7" w14:textId="77777777" w:rsidR="00727382" w:rsidRPr="00727382" w:rsidRDefault="00727382" w:rsidP="000862DF">
            <w:pPr>
              <w:rPr>
                <w:rFonts w:asciiTheme="minorHAnsi" w:hAnsiTheme="minorHAnsi" w:cstheme="minorHAnsi"/>
                <w:b/>
                <w:bCs/>
                <w:lang w:eastAsia="zh-CN"/>
              </w:rPr>
            </w:pPr>
          </w:p>
        </w:tc>
      </w:tr>
      <w:tr w:rsidR="00727382" w14:paraId="5194EB67" w14:textId="77777777" w:rsidTr="00727382">
        <w:tc>
          <w:tcPr>
            <w:tcW w:w="10457" w:type="dxa"/>
          </w:tcPr>
          <w:p w14:paraId="50B5E5BE" w14:textId="56EB089C" w:rsidR="00727382" w:rsidRDefault="00727382" w:rsidP="00727382">
            <w:pPr>
              <w:pStyle w:val="TH"/>
              <w:jc w:val="left"/>
              <w:rPr>
                <w:lang w:eastAsia="zh-CN"/>
              </w:rPr>
            </w:pPr>
            <w:r>
              <w:rPr>
                <w:lang w:eastAsia="zh-CN"/>
              </w:rPr>
              <w:t>NR cell as synchronization reference source</w:t>
            </w:r>
          </w:p>
          <w:p w14:paraId="642E395D" w14:textId="3CDBA0D5" w:rsidR="00727382" w:rsidRPr="009C5807" w:rsidRDefault="00727382" w:rsidP="00727382">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658"/>
              <w:gridCol w:w="1659"/>
              <w:gridCol w:w="1546"/>
            </w:tblGrid>
            <w:tr w:rsidR="00727382" w:rsidRPr="009C5807" w14:paraId="24814925" w14:textId="77777777" w:rsidTr="00987B5F">
              <w:trPr>
                <w:cantSplit/>
                <w:jc w:val="center"/>
              </w:trPr>
              <w:tc>
                <w:tcPr>
                  <w:tcW w:w="1433" w:type="pct"/>
                  <w:vAlign w:val="center"/>
                </w:tcPr>
                <w:p w14:paraId="5C5B9075" w14:textId="77777777" w:rsidR="00727382" w:rsidRPr="009C5807" w:rsidRDefault="00727382" w:rsidP="00727382">
                  <w:pPr>
                    <w:pStyle w:val="TAH"/>
                  </w:pPr>
                  <w:r w:rsidRPr="009C5807">
                    <w:t>Frequency Range of sidelink</w:t>
                  </w:r>
                </w:p>
              </w:tc>
              <w:tc>
                <w:tcPr>
                  <w:tcW w:w="1216" w:type="pct"/>
                  <w:tcBorders>
                    <w:bottom w:val="single" w:sz="4" w:space="0" w:color="auto"/>
                  </w:tcBorders>
                  <w:vAlign w:val="center"/>
                </w:tcPr>
                <w:p w14:paraId="3FC1B305" w14:textId="77777777" w:rsidR="00727382" w:rsidRPr="009C5807" w:rsidRDefault="00727382" w:rsidP="00727382">
                  <w:pPr>
                    <w:pStyle w:val="TAH"/>
                  </w:pPr>
                  <w:r w:rsidRPr="009C5807">
                    <w:t>SCS of SSB signals ( kHz)</w:t>
                  </w:r>
                </w:p>
              </w:tc>
              <w:tc>
                <w:tcPr>
                  <w:tcW w:w="1217" w:type="pct"/>
                  <w:vAlign w:val="center"/>
                </w:tcPr>
                <w:p w14:paraId="04FD8A7B" w14:textId="77777777" w:rsidR="00727382" w:rsidRPr="009C5807" w:rsidRDefault="00727382" w:rsidP="00727382">
                  <w:pPr>
                    <w:pStyle w:val="TAH"/>
                  </w:pPr>
                  <w:r w:rsidRPr="009C5807">
                    <w:t>SCS of sidelink signals (kHz)</w:t>
                  </w:r>
                </w:p>
              </w:tc>
              <w:tc>
                <w:tcPr>
                  <w:tcW w:w="1134" w:type="pct"/>
                  <w:vAlign w:val="center"/>
                </w:tcPr>
                <w:p w14:paraId="0DB644FD" w14:textId="77777777" w:rsidR="00727382" w:rsidRPr="009C5807" w:rsidRDefault="00727382" w:rsidP="00727382">
                  <w:pPr>
                    <w:pStyle w:val="TAH"/>
                  </w:pPr>
                  <w:r w:rsidRPr="009C5807">
                    <w:t>T</w:t>
                  </w:r>
                  <w:r w:rsidRPr="009C5807">
                    <w:rPr>
                      <w:vertAlign w:val="subscript"/>
                    </w:rPr>
                    <w:t>e</w:t>
                  </w:r>
                </w:p>
              </w:tc>
            </w:tr>
            <w:tr w:rsidR="00727382" w:rsidRPr="009C5807" w14:paraId="793241F2" w14:textId="77777777" w:rsidTr="00987B5F">
              <w:trPr>
                <w:cantSplit/>
                <w:jc w:val="center"/>
              </w:trPr>
              <w:tc>
                <w:tcPr>
                  <w:tcW w:w="1433" w:type="pct"/>
                  <w:tcBorders>
                    <w:bottom w:val="nil"/>
                  </w:tcBorders>
                  <w:vAlign w:val="center"/>
                </w:tcPr>
                <w:p w14:paraId="0EDFE2DE" w14:textId="77777777" w:rsidR="00727382" w:rsidRPr="009C5807" w:rsidRDefault="00727382" w:rsidP="00727382">
                  <w:pPr>
                    <w:pStyle w:val="TAC"/>
                  </w:pPr>
                  <w:r w:rsidRPr="009C5807">
                    <w:t>FR1</w:t>
                  </w:r>
                </w:p>
              </w:tc>
              <w:tc>
                <w:tcPr>
                  <w:tcW w:w="1216" w:type="pct"/>
                  <w:tcBorders>
                    <w:top w:val="single" w:sz="4" w:space="0" w:color="auto"/>
                    <w:bottom w:val="nil"/>
                  </w:tcBorders>
                  <w:vAlign w:val="center"/>
                </w:tcPr>
                <w:p w14:paraId="3E0F0AA2" w14:textId="77777777" w:rsidR="00727382" w:rsidRPr="009C5807" w:rsidRDefault="00727382" w:rsidP="00727382">
                  <w:pPr>
                    <w:pStyle w:val="TAC"/>
                  </w:pPr>
                  <w:r w:rsidRPr="009C5807">
                    <w:t>15</w:t>
                  </w:r>
                </w:p>
              </w:tc>
              <w:tc>
                <w:tcPr>
                  <w:tcW w:w="1217" w:type="pct"/>
                </w:tcPr>
                <w:p w14:paraId="6217B43A" w14:textId="77777777" w:rsidR="00727382" w:rsidRPr="009C5807" w:rsidRDefault="00727382" w:rsidP="00727382">
                  <w:pPr>
                    <w:pStyle w:val="TAC"/>
                  </w:pPr>
                  <w:r w:rsidRPr="009C5807">
                    <w:t>15</w:t>
                  </w:r>
                </w:p>
              </w:tc>
              <w:tc>
                <w:tcPr>
                  <w:tcW w:w="1134" w:type="pct"/>
                </w:tcPr>
                <w:p w14:paraId="426A0AEF" w14:textId="77777777" w:rsidR="00727382" w:rsidRPr="009C5807" w:rsidRDefault="00727382" w:rsidP="00727382">
                  <w:pPr>
                    <w:pStyle w:val="TAC"/>
                  </w:pPr>
                  <w:r w:rsidRPr="009C5807">
                    <w:t>14*64*T</w:t>
                  </w:r>
                  <w:r w:rsidRPr="009C5807">
                    <w:rPr>
                      <w:vertAlign w:val="subscript"/>
                    </w:rPr>
                    <w:t>c</w:t>
                  </w:r>
                </w:p>
              </w:tc>
            </w:tr>
            <w:tr w:rsidR="00727382" w:rsidRPr="009C5807" w14:paraId="58F2B6F8" w14:textId="77777777" w:rsidTr="00987B5F">
              <w:trPr>
                <w:cantSplit/>
                <w:jc w:val="center"/>
              </w:trPr>
              <w:tc>
                <w:tcPr>
                  <w:tcW w:w="1433" w:type="pct"/>
                  <w:tcBorders>
                    <w:top w:val="nil"/>
                    <w:bottom w:val="nil"/>
                  </w:tcBorders>
                  <w:vAlign w:val="center"/>
                </w:tcPr>
                <w:p w14:paraId="1818D9ED" w14:textId="77777777" w:rsidR="00727382" w:rsidRPr="009C5807" w:rsidRDefault="00727382" w:rsidP="00727382">
                  <w:pPr>
                    <w:pStyle w:val="TAC"/>
                  </w:pPr>
                </w:p>
              </w:tc>
              <w:tc>
                <w:tcPr>
                  <w:tcW w:w="1216" w:type="pct"/>
                  <w:tcBorders>
                    <w:top w:val="nil"/>
                    <w:bottom w:val="nil"/>
                  </w:tcBorders>
                  <w:vAlign w:val="center"/>
                </w:tcPr>
                <w:p w14:paraId="0C6D1A10" w14:textId="77777777" w:rsidR="00727382" w:rsidRPr="009C5807" w:rsidRDefault="00727382" w:rsidP="00727382">
                  <w:pPr>
                    <w:pStyle w:val="TAC"/>
                  </w:pPr>
                </w:p>
              </w:tc>
              <w:tc>
                <w:tcPr>
                  <w:tcW w:w="1217" w:type="pct"/>
                </w:tcPr>
                <w:p w14:paraId="508D9DCB" w14:textId="77777777" w:rsidR="00727382" w:rsidRPr="009C5807" w:rsidRDefault="00727382" w:rsidP="00727382">
                  <w:pPr>
                    <w:pStyle w:val="TAC"/>
                  </w:pPr>
                  <w:r w:rsidRPr="009C5807">
                    <w:t>30</w:t>
                  </w:r>
                </w:p>
              </w:tc>
              <w:tc>
                <w:tcPr>
                  <w:tcW w:w="1134" w:type="pct"/>
                </w:tcPr>
                <w:p w14:paraId="63EB679C" w14:textId="77777777" w:rsidR="00727382" w:rsidRPr="009C5807" w:rsidRDefault="00727382" w:rsidP="00727382">
                  <w:pPr>
                    <w:pStyle w:val="TAC"/>
                  </w:pPr>
                  <w:r w:rsidRPr="009C5807">
                    <w:t>12*64*T</w:t>
                  </w:r>
                  <w:r w:rsidRPr="009C5807">
                    <w:rPr>
                      <w:vertAlign w:val="subscript"/>
                    </w:rPr>
                    <w:t>c</w:t>
                  </w:r>
                </w:p>
              </w:tc>
            </w:tr>
            <w:tr w:rsidR="00727382" w:rsidRPr="009C5807" w14:paraId="6B351C43" w14:textId="77777777" w:rsidTr="00987B5F">
              <w:trPr>
                <w:cantSplit/>
                <w:jc w:val="center"/>
              </w:trPr>
              <w:tc>
                <w:tcPr>
                  <w:tcW w:w="1433" w:type="pct"/>
                  <w:tcBorders>
                    <w:top w:val="nil"/>
                    <w:bottom w:val="nil"/>
                  </w:tcBorders>
                  <w:vAlign w:val="center"/>
                </w:tcPr>
                <w:p w14:paraId="72622620" w14:textId="77777777" w:rsidR="00727382" w:rsidRPr="009C5807" w:rsidRDefault="00727382" w:rsidP="00727382">
                  <w:pPr>
                    <w:pStyle w:val="TAC"/>
                  </w:pPr>
                </w:p>
              </w:tc>
              <w:tc>
                <w:tcPr>
                  <w:tcW w:w="1216" w:type="pct"/>
                  <w:tcBorders>
                    <w:top w:val="nil"/>
                  </w:tcBorders>
                  <w:vAlign w:val="center"/>
                </w:tcPr>
                <w:p w14:paraId="3A5D9841" w14:textId="77777777" w:rsidR="00727382" w:rsidRPr="009C5807" w:rsidRDefault="00727382" w:rsidP="00727382">
                  <w:pPr>
                    <w:pStyle w:val="TAC"/>
                  </w:pPr>
                </w:p>
              </w:tc>
              <w:tc>
                <w:tcPr>
                  <w:tcW w:w="1217" w:type="pct"/>
                </w:tcPr>
                <w:p w14:paraId="33A6CE8E" w14:textId="77777777" w:rsidR="00727382" w:rsidRPr="009C5807" w:rsidRDefault="00727382" w:rsidP="00727382">
                  <w:pPr>
                    <w:pStyle w:val="TAC"/>
                  </w:pPr>
                  <w:r w:rsidRPr="009C5807">
                    <w:t>60</w:t>
                  </w:r>
                </w:p>
              </w:tc>
              <w:tc>
                <w:tcPr>
                  <w:tcW w:w="1134" w:type="pct"/>
                </w:tcPr>
                <w:p w14:paraId="214EE85E" w14:textId="77777777" w:rsidR="00727382" w:rsidRPr="009C5807" w:rsidRDefault="00727382" w:rsidP="00727382">
                  <w:pPr>
                    <w:pStyle w:val="TAC"/>
                  </w:pPr>
                  <w:r w:rsidRPr="009C5807">
                    <w:t>12*64*T</w:t>
                  </w:r>
                  <w:r w:rsidRPr="009C5807">
                    <w:rPr>
                      <w:vertAlign w:val="subscript"/>
                    </w:rPr>
                    <w:t>c</w:t>
                  </w:r>
                </w:p>
              </w:tc>
            </w:tr>
            <w:tr w:rsidR="00727382" w:rsidRPr="009C5807" w14:paraId="482E4CBC" w14:textId="77777777" w:rsidTr="00987B5F">
              <w:trPr>
                <w:cantSplit/>
                <w:jc w:val="center"/>
              </w:trPr>
              <w:tc>
                <w:tcPr>
                  <w:tcW w:w="1433" w:type="pct"/>
                  <w:tcBorders>
                    <w:top w:val="nil"/>
                    <w:bottom w:val="nil"/>
                  </w:tcBorders>
                  <w:vAlign w:val="center"/>
                </w:tcPr>
                <w:p w14:paraId="6F8A266E" w14:textId="77777777" w:rsidR="00727382" w:rsidRPr="009C5807" w:rsidRDefault="00727382" w:rsidP="00727382">
                  <w:pPr>
                    <w:pStyle w:val="TAC"/>
                  </w:pPr>
                </w:p>
              </w:tc>
              <w:tc>
                <w:tcPr>
                  <w:tcW w:w="1216" w:type="pct"/>
                  <w:tcBorders>
                    <w:bottom w:val="nil"/>
                  </w:tcBorders>
                  <w:vAlign w:val="center"/>
                </w:tcPr>
                <w:p w14:paraId="21F13FFA" w14:textId="77777777" w:rsidR="00727382" w:rsidRPr="009C5807" w:rsidRDefault="00727382" w:rsidP="00727382">
                  <w:pPr>
                    <w:pStyle w:val="TAC"/>
                  </w:pPr>
                  <w:r w:rsidRPr="009C5807">
                    <w:t>30</w:t>
                  </w:r>
                </w:p>
              </w:tc>
              <w:tc>
                <w:tcPr>
                  <w:tcW w:w="1217" w:type="pct"/>
                </w:tcPr>
                <w:p w14:paraId="3F301098" w14:textId="77777777" w:rsidR="00727382" w:rsidRPr="009C5807" w:rsidRDefault="00727382" w:rsidP="00727382">
                  <w:pPr>
                    <w:pStyle w:val="TAC"/>
                  </w:pPr>
                  <w:r w:rsidRPr="009C5807">
                    <w:t>15</w:t>
                  </w:r>
                </w:p>
              </w:tc>
              <w:tc>
                <w:tcPr>
                  <w:tcW w:w="1134" w:type="pct"/>
                </w:tcPr>
                <w:p w14:paraId="31F96898" w14:textId="77777777" w:rsidR="00727382" w:rsidRPr="009C5807" w:rsidRDefault="00727382" w:rsidP="00727382">
                  <w:pPr>
                    <w:pStyle w:val="TAC"/>
                  </w:pPr>
                  <w:r w:rsidRPr="009C5807">
                    <w:t>10*64*T</w:t>
                  </w:r>
                  <w:r w:rsidRPr="009C5807">
                    <w:rPr>
                      <w:vertAlign w:val="subscript"/>
                    </w:rPr>
                    <w:t>c</w:t>
                  </w:r>
                </w:p>
              </w:tc>
            </w:tr>
            <w:tr w:rsidR="00727382" w:rsidRPr="009C5807" w14:paraId="15AD7156" w14:textId="77777777" w:rsidTr="00987B5F">
              <w:trPr>
                <w:cantSplit/>
                <w:jc w:val="center"/>
              </w:trPr>
              <w:tc>
                <w:tcPr>
                  <w:tcW w:w="1433" w:type="pct"/>
                  <w:tcBorders>
                    <w:top w:val="nil"/>
                    <w:bottom w:val="nil"/>
                  </w:tcBorders>
                  <w:vAlign w:val="center"/>
                </w:tcPr>
                <w:p w14:paraId="3342A702" w14:textId="77777777" w:rsidR="00727382" w:rsidRPr="009C5807" w:rsidRDefault="00727382" w:rsidP="00727382">
                  <w:pPr>
                    <w:pStyle w:val="TAC"/>
                  </w:pPr>
                </w:p>
              </w:tc>
              <w:tc>
                <w:tcPr>
                  <w:tcW w:w="1216" w:type="pct"/>
                  <w:tcBorders>
                    <w:top w:val="nil"/>
                    <w:bottom w:val="nil"/>
                  </w:tcBorders>
                  <w:vAlign w:val="center"/>
                </w:tcPr>
                <w:p w14:paraId="1F0DC1FC" w14:textId="77777777" w:rsidR="00727382" w:rsidRPr="009C5807" w:rsidRDefault="00727382" w:rsidP="00727382">
                  <w:pPr>
                    <w:pStyle w:val="TAC"/>
                  </w:pPr>
                </w:p>
              </w:tc>
              <w:tc>
                <w:tcPr>
                  <w:tcW w:w="1217" w:type="pct"/>
                </w:tcPr>
                <w:p w14:paraId="6DD7943F" w14:textId="77777777" w:rsidR="00727382" w:rsidRPr="009C5807" w:rsidRDefault="00727382" w:rsidP="00727382">
                  <w:pPr>
                    <w:pStyle w:val="TAC"/>
                  </w:pPr>
                  <w:r w:rsidRPr="009C5807">
                    <w:t>30</w:t>
                  </w:r>
                </w:p>
              </w:tc>
              <w:tc>
                <w:tcPr>
                  <w:tcW w:w="1134" w:type="pct"/>
                </w:tcPr>
                <w:p w14:paraId="025F1B78" w14:textId="77777777" w:rsidR="00727382" w:rsidRPr="009C5807" w:rsidRDefault="00727382" w:rsidP="00727382">
                  <w:pPr>
                    <w:pStyle w:val="TAC"/>
                  </w:pPr>
                  <w:r>
                    <w:t>10</w:t>
                  </w:r>
                  <w:r w:rsidRPr="009C5807">
                    <w:t>*64*T</w:t>
                  </w:r>
                  <w:r w:rsidRPr="009C5807">
                    <w:rPr>
                      <w:vertAlign w:val="subscript"/>
                    </w:rPr>
                    <w:t>c</w:t>
                  </w:r>
                </w:p>
              </w:tc>
            </w:tr>
            <w:tr w:rsidR="00727382" w:rsidRPr="009C5807" w14:paraId="7A66A3D2" w14:textId="77777777" w:rsidTr="00987B5F">
              <w:trPr>
                <w:cantSplit/>
                <w:jc w:val="center"/>
              </w:trPr>
              <w:tc>
                <w:tcPr>
                  <w:tcW w:w="1433" w:type="pct"/>
                  <w:tcBorders>
                    <w:top w:val="nil"/>
                  </w:tcBorders>
                  <w:vAlign w:val="center"/>
                </w:tcPr>
                <w:p w14:paraId="39E1A033" w14:textId="77777777" w:rsidR="00727382" w:rsidRPr="009C5807" w:rsidRDefault="00727382" w:rsidP="00727382">
                  <w:pPr>
                    <w:pStyle w:val="TAC"/>
                  </w:pPr>
                </w:p>
              </w:tc>
              <w:tc>
                <w:tcPr>
                  <w:tcW w:w="1216" w:type="pct"/>
                  <w:tcBorders>
                    <w:top w:val="nil"/>
                  </w:tcBorders>
                  <w:vAlign w:val="center"/>
                </w:tcPr>
                <w:p w14:paraId="1FCB9899" w14:textId="77777777" w:rsidR="00727382" w:rsidRPr="009C5807" w:rsidRDefault="00727382" w:rsidP="00727382">
                  <w:pPr>
                    <w:pStyle w:val="TAC"/>
                  </w:pPr>
                </w:p>
              </w:tc>
              <w:tc>
                <w:tcPr>
                  <w:tcW w:w="1217" w:type="pct"/>
                </w:tcPr>
                <w:p w14:paraId="60A9F7C7" w14:textId="77777777" w:rsidR="00727382" w:rsidRPr="009C5807" w:rsidRDefault="00727382" w:rsidP="00727382">
                  <w:pPr>
                    <w:pStyle w:val="TAC"/>
                  </w:pPr>
                  <w:r w:rsidRPr="009C5807">
                    <w:t>60</w:t>
                  </w:r>
                </w:p>
              </w:tc>
              <w:tc>
                <w:tcPr>
                  <w:tcW w:w="1134" w:type="pct"/>
                </w:tcPr>
                <w:p w14:paraId="73937118" w14:textId="77777777" w:rsidR="00727382" w:rsidRPr="009C5807" w:rsidRDefault="00727382" w:rsidP="00727382">
                  <w:pPr>
                    <w:pStyle w:val="TAC"/>
                  </w:pPr>
                  <w:r w:rsidRPr="009C5807">
                    <w:t>9*64*T</w:t>
                  </w:r>
                  <w:r w:rsidRPr="009C5807">
                    <w:rPr>
                      <w:vertAlign w:val="subscript"/>
                    </w:rPr>
                    <w:t>c</w:t>
                  </w:r>
                </w:p>
              </w:tc>
            </w:tr>
            <w:tr w:rsidR="00727382" w:rsidRPr="009C5807" w14:paraId="104F5A2E" w14:textId="77777777" w:rsidTr="00987B5F">
              <w:trPr>
                <w:cantSplit/>
                <w:jc w:val="center"/>
              </w:trPr>
              <w:tc>
                <w:tcPr>
                  <w:tcW w:w="5000" w:type="pct"/>
                  <w:gridSpan w:val="4"/>
                  <w:vAlign w:val="center"/>
                </w:tcPr>
                <w:p w14:paraId="4EA7A41A" w14:textId="77777777" w:rsidR="00727382" w:rsidRPr="009C5807" w:rsidRDefault="00727382" w:rsidP="0072738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AA61C34" w14:textId="77777777" w:rsidR="00727382" w:rsidRPr="00727382" w:rsidRDefault="00727382" w:rsidP="000862DF">
            <w:pPr>
              <w:rPr>
                <w:rFonts w:asciiTheme="minorHAnsi" w:hAnsiTheme="minorHAnsi" w:cstheme="minorHAnsi"/>
                <w:b/>
                <w:bCs/>
                <w:lang w:eastAsia="zh-CN"/>
              </w:rPr>
            </w:pPr>
          </w:p>
        </w:tc>
      </w:tr>
      <w:tr w:rsidR="00727382" w14:paraId="54C89094" w14:textId="77777777" w:rsidTr="00727382">
        <w:tc>
          <w:tcPr>
            <w:tcW w:w="10457" w:type="dxa"/>
          </w:tcPr>
          <w:p w14:paraId="3DB386DA" w14:textId="6A5ADF0B" w:rsidR="00727382" w:rsidRDefault="00727382" w:rsidP="00727382">
            <w:pPr>
              <w:pStyle w:val="TH"/>
              <w:jc w:val="left"/>
              <w:rPr>
                <w:lang w:eastAsia="zh-CN"/>
              </w:rPr>
            </w:pPr>
            <w:r>
              <w:rPr>
                <w:rFonts w:hint="eastAsia"/>
                <w:lang w:eastAsia="zh-CN"/>
              </w:rPr>
              <w:t>E</w:t>
            </w:r>
            <w:r>
              <w:rPr>
                <w:lang w:eastAsia="zh-CN"/>
              </w:rPr>
              <w:t>-UTRAN cell as synchronization reference source</w:t>
            </w:r>
          </w:p>
          <w:p w14:paraId="47DECED0" w14:textId="77777777" w:rsidR="00727382" w:rsidRPr="009C5807" w:rsidRDefault="00727382" w:rsidP="00727382">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658"/>
              <w:gridCol w:w="1659"/>
              <w:gridCol w:w="1546"/>
            </w:tblGrid>
            <w:tr w:rsidR="00727382" w:rsidRPr="009C5807" w14:paraId="33BD076B" w14:textId="77777777" w:rsidTr="00987B5F">
              <w:trPr>
                <w:cantSplit/>
                <w:jc w:val="center"/>
              </w:trPr>
              <w:tc>
                <w:tcPr>
                  <w:tcW w:w="1433" w:type="pct"/>
                  <w:vAlign w:val="center"/>
                </w:tcPr>
                <w:p w14:paraId="49B0DB54" w14:textId="77777777" w:rsidR="00727382" w:rsidRPr="009C5807" w:rsidRDefault="00727382" w:rsidP="00727382">
                  <w:pPr>
                    <w:pStyle w:val="TAH"/>
                  </w:pPr>
                  <w:r w:rsidRPr="009C5807">
                    <w:t>Frequency Range of sidelink</w:t>
                  </w:r>
                </w:p>
              </w:tc>
              <w:tc>
                <w:tcPr>
                  <w:tcW w:w="1216" w:type="pct"/>
                  <w:tcBorders>
                    <w:bottom w:val="single" w:sz="4" w:space="0" w:color="auto"/>
                  </w:tcBorders>
                  <w:vAlign w:val="center"/>
                </w:tcPr>
                <w:p w14:paraId="20DAF039" w14:textId="77777777" w:rsidR="00727382" w:rsidRPr="009C5807" w:rsidRDefault="00727382" w:rsidP="00727382">
                  <w:pPr>
                    <w:pStyle w:val="TAH"/>
                  </w:pPr>
                  <w:r w:rsidRPr="009C5807">
                    <w:t>SCS of SSB signals ( kHz)</w:t>
                  </w:r>
                </w:p>
              </w:tc>
              <w:tc>
                <w:tcPr>
                  <w:tcW w:w="1217" w:type="pct"/>
                  <w:vAlign w:val="center"/>
                </w:tcPr>
                <w:p w14:paraId="0A3E71DC" w14:textId="77777777" w:rsidR="00727382" w:rsidRPr="009C5807" w:rsidRDefault="00727382" w:rsidP="00727382">
                  <w:pPr>
                    <w:pStyle w:val="TAH"/>
                  </w:pPr>
                  <w:r w:rsidRPr="009C5807">
                    <w:t>SCS of sidelink signals (kHz)</w:t>
                  </w:r>
                </w:p>
              </w:tc>
              <w:tc>
                <w:tcPr>
                  <w:tcW w:w="1134" w:type="pct"/>
                  <w:vAlign w:val="center"/>
                </w:tcPr>
                <w:p w14:paraId="18A2AC69" w14:textId="77777777" w:rsidR="00727382" w:rsidRPr="009C5807" w:rsidRDefault="00727382" w:rsidP="00727382">
                  <w:pPr>
                    <w:pStyle w:val="TAH"/>
                  </w:pPr>
                  <w:r w:rsidRPr="009C5807">
                    <w:t>T</w:t>
                  </w:r>
                  <w:r w:rsidRPr="009C5807">
                    <w:rPr>
                      <w:vertAlign w:val="subscript"/>
                    </w:rPr>
                    <w:t>e</w:t>
                  </w:r>
                </w:p>
              </w:tc>
            </w:tr>
            <w:tr w:rsidR="00727382" w:rsidRPr="009C5807" w14:paraId="718FD17E" w14:textId="77777777" w:rsidTr="00987B5F">
              <w:trPr>
                <w:cantSplit/>
                <w:jc w:val="center"/>
              </w:trPr>
              <w:tc>
                <w:tcPr>
                  <w:tcW w:w="1433" w:type="pct"/>
                  <w:tcBorders>
                    <w:bottom w:val="nil"/>
                  </w:tcBorders>
                  <w:vAlign w:val="center"/>
                </w:tcPr>
                <w:p w14:paraId="75D27473" w14:textId="77777777" w:rsidR="00727382" w:rsidRPr="009C5807" w:rsidRDefault="00727382" w:rsidP="00727382">
                  <w:pPr>
                    <w:pStyle w:val="TAC"/>
                  </w:pPr>
                  <w:r w:rsidRPr="009C5807">
                    <w:t>FR1</w:t>
                  </w:r>
                </w:p>
              </w:tc>
              <w:tc>
                <w:tcPr>
                  <w:tcW w:w="1216" w:type="pct"/>
                  <w:tcBorders>
                    <w:top w:val="single" w:sz="4" w:space="0" w:color="auto"/>
                    <w:bottom w:val="nil"/>
                  </w:tcBorders>
                  <w:vAlign w:val="center"/>
                </w:tcPr>
                <w:p w14:paraId="25CA6527" w14:textId="77777777" w:rsidR="00727382" w:rsidRPr="009C5807" w:rsidRDefault="00727382" w:rsidP="00727382">
                  <w:pPr>
                    <w:pStyle w:val="TAC"/>
                  </w:pPr>
                  <w:r w:rsidRPr="009C5807">
                    <w:t>15</w:t>
                  </w:r>
                </w:p>
              </w:tc>
              <w:tc>
                <w:tcPr>
                  <w:tcW w:w="1217" w:type="pct"/>
                </w:tcPr>
                <w:p w14:paraId="609748EE" w14:textId="77777777" w:rsidR="00727382" w:rsidRPr="009C5807" w:rsidRDefault="00727382" w:rsidP="00727382">
                  <w:pPr>
                    <w:pStyle w:val="TAC"/>
                  </w:pPr>
                  <w:r w:rsidRPr="009C5807">
                    <w:t>15</w:t>
                  </w:r>
                </w:p>
              </w:tc>
              <w:tc>
                <w:tcPr>
                  <w:tcW w:w="1134" w:type="pct"/>
                </w:tcPr>
                <w:p w14:paraId="26D5C268" w14:textId="77777777" w:rsidR="00727382" w:rsidRPr="009C5807" w:rsidRDefault="00727382" w:rsidP="00727382">
                  <w:pPr>
                    <w:pStyle w:val="TAC"/>
                  </w:pPr>
                  <w:r w:rsidRPr="009C5807">
                    <w:t>14*64*T</w:t>
                  </w:r>
                  <w:r w:rsidRPr="009C5807">
                    <w:rPr>
                      <w:vertAlign w:val="subscript"/>
                    </w:rPr>
                    <w:t>c</w:t>
                  </w:r>
                </w:p>
              </w:tc>
            </w:tr>
            <w:tr w:rsidR="00727382" w:rsidRPr="009C5807" w14:paraId="479F9912" w14:textId="77777777" w:rsidTr="00987B5F">
              <w:trPr>
                <w:cantSplit/>
                <w:jc w:val="center"/>
              </w:trPr>
              <w:tc>
                <w:tcPr>
                  <w:tcW w:w="1433" w:type="pct"/>
                  <w:tcBorders>
                    <w:top w:val="nil"/>
                    <w:bottom w:val="nil"/>
                  </w:tcBorders>
                  <w:vAlign w:val="center"/>
                </w:tcPr>
                <w:p w14:paraId="3564B414" w14:textId="77777777" w:rsidR="00727382" w:rsidRPr="009C5807" w:rsidRDefault="00727382" w:rsidP="00727382">
                  <w:pPr>
                    <w:pStyle w:val="TAC"/>
                  </w:pPr>
                </w:p>
              </w:tc>
              <w:tc>
                <w:tcPr>
                  <w:tcW w:w="1216" w:type="pct"/>
                  <w:tcBorders>
                    <w:top w:val="nil"/>
                    <w:bottom w:val="nil"/>
                  </w:tcBorders>
                  <w:vAlign w:val="center"/>
                </w:tcPr>
                <w:p w14:paraId="735D2CEB" w14:textId="77777777" w:rsidR="00727382" w:rsidRPr="009C5807" w:rsidRDefault="00727382" w:rsidP="00727382">
                  <w:pPr>
                    <w:pStyle w:val="TAC"/>
                  </w:pPr>
                </w:p>
              </w:tc>
              <w:tc>
                <w:tcPr>
                  <w:tcW w:w="1217" w:type="pct"/>
                </w:tcPr>
                <w:p w14:paraId="5891226A" w14:textId="77777777" w:rsidR="00727382" w:rsidRPr="009C5807" w:rsidRDefault="00727382" w:rsidP="00727382">
                  <w:pPr>
                    <w:pStyle w:val="TAC"/>
                  </w:pPr>
                  <w:r w:rsidRPr="009C5807">
                    <w:t>30</w:t>
                  </w:r>
                </w:p>
              </w:tc>
              <w:tc>
                <w:tcPr>
                  <w:tcW w:w="1134" w:type="pct"/>
                </w:tcPr>
                <w:p w14:paraId="52E21DD7" w14:textId="77777777" w:rsidR="00727382" w:rsidRPr="009C5807" w:rsidRDefault="00727382" w:rsidP="00727382">
                  <w:pPr>
                    <w:pStyle w:val="TAC"/>
                  </w:pPr>
                  <w:r w:rsidRPr="009C5807">
                    <w:t>12*64*T</w:t>
                  </w:r>
                  <w:r w:rsidRPr="009C5807">
                    <w:rPr>
                      <w:vertAlign w:val="subscript"/>
                    </w:rPr>
                    <w:t>c</w:t>
                  </w:r>
                </w:p>
              </w:tc>
            </w:tr>
            <w:tr w:rsidR="00727382" w:rsidRPr="009C5807" w14:paraId="126A7642" w14:textId="77777777" w:rsidTr="00987B5F">
              <w:trPr>
                <w:cantSplit/>
                <w:jc w:val="center"/>
              </w:trPr>
              <w:tc>
                <w:tcPr>
                  <w:tcW w:w="1433" w:type="pct"/>
                  <w:tcBorders>
                    <w:top w:val="nil"/>
                    <w:bottom w:val="nil"/>
                  </w:tcBorders>
                  <w:vAlign w:val="center"/>
                </w:tcPr>
                <w:p w14:paraId="50C02AD1" w14:textId="77777777" w:rsidR="00727382" w:rsidRPr="009C5807" w:rsidRDefault="00727382" w:rsidP="00727382">
                  <w:pPr>
                    <w:pStyle w:val="TAC"/>
                  </w:pPr>
                </w:p>
              </w:tc>
              <w:tc>
                <w:tcPr>
                  <w:tcW w:w="1216" w:type="pct"/>
                  <w:tcBorders>
                    <w:top w:val="nil"/>
                  </w:tcBorders>
                  <w:vAlign w:val="center"/>
                </w:tcPr>
                <w:p w14:paraId="7737879D" w14:textId="77777777" w:rsidR="00727382" w:rsidRPr="009C5807" w:rsidRDefault="00727382" w:rsidP="00727382">
                  <w:pPr>
                    <w:pStyle w:val="TAC"/>
                  </w:pPr>
                </w:p>
              </w:tc>
              <w:tc>
                <w:tcPr>
                  <w:tcW w:w="1217" w:type="pct"/>
                </w:tcPr>
                <w:p w14:paraId="285A7D42" w14:textId="77777777" w:rsidR="00727382" w:rsidRPr="009C5807" w:rsidRDefault="00727382" w:rsidP="00727382">
                  <w:pPr>
                    <w:pStyle w:val="TAC"/>
                  </w:pPr>
                  <w:r w:rsidRPr="009C5807">
                    <w:t>60</w:t>
                  </w:r>
                </w:p>
              </w:tc>
              <w:tc>
                <w:tcPr>
                  <w:tcW w:w="1134" w:type="pct"/>
                </w:tcPr>
                <w:p w14:paraId="3284241F" w14:textId="77777777" w:rsidR="00727382" w:rsidRPr="009C5807" w:rsidRDefault="00727382" w:rsidP="00727382">
                  <w:pPr>
                    <w:pStyle w:val="TAC"/>
                  </w:pPr>
                  <w:r w:rsidRPr="009C5807">
                    <w:t>12*64*T</w:t>
                  </w:r>
                  <w:r w:rsidRPr="009C5807">
                    <w:rPr>
                      <w:vertAlign w:val="subscript"/>
                    </w:rPr>
                    <w:t>c</w:t>
                  </w:r>
                </w:p>
              </w:tc>
            </w:tr>
            <w:tr w:rsidR="00727382" w:rsidRPr="009C5807" w14:paraId="61EE9D3E" w14:textId="77777777" w:rsidTr="00987B5F">
              <w:trPr>
                <w:cantSplit/>
                <w:jc w:val="center"/>
              </w:trPr>
              <w:tc>
                <w:tcPr>
                  <w:tcW w:w="1433" w:type="pct"/>
                  <w:tcBorders>
                    <w:top w:val="nil"/>
                    <w:bottom w:val="nil"/>
                  </w:tcBorders>
                  <w:vAlign w:val="center"/>
                </w:tcPr>
                <w:p w14:paraId="19476FE9" w14:textId="77777777" w:rsidR="00727382" w:rsidRPr="009C5807" w:rsidRDefault="00727382" w:rsidP="00727382">
                  <w:pPr>
                    <w:pStyle w:val="TAC"/>
                  </w:pPr>
                </w:p>
              </w:tc>
              <w:tc>
                <w:tcPr>
                  <w:tcW w:w="1216" w:type="pct"/>
                  <w:tcBorders>
                    <w:bottom w:val="nil"/>
                  </w:tcBorders>
                  <w:vAlign w:val="center"/>
                </w:tcPr>
                <w:p w14:paraId="649CFE61" w14:textId="77777777" w:rsidR="00727382" w:rsidRPr="009C5807" w:rsidRDefault="00727382" w:rsidP="00727382">
                  <w:pPr>
                    <w:pStyle w:val="TAC"/>
                  </w:pPr>
                  <w:r w:rsidRPr="009C5807">
                    <w:t>30</w:t>
                  </w:r>
                </w:p>
              </w:tc>
              <w:tc>
                <w:tcPr>
                  <w:tcW w:w="1217" w:type="pct"/>
                </w:tcPr>
                <w:p w14:paraId="75D7CD0A" w14:textId="77777777" w:rsidR="00727382" w:rsidRPr="009C5807" w:rsidRDefault="00727382" w:rsidP="00727382">
                  <w:pPr>
                    <w:pStyle w:val="TAC"/>
                  </w:pPr>
                  <w:r w:rsidRPr="009C5807">
                    <w:t>15</w:t>
                  </w:r>
                </w:p>
              </w:tc>
              <w:tc>
                <w:tcPr>
                  <w:tcW w:w="1134" w:type="pct"/>
                </w:tcPr>
                <w:p w14:paraId="72E1F7DC" w14:textId="77777777" w:rsidR="00727382" w:rsidRPr="009C5807" w:rsidRDefault="00727382" w:rsidP="00727382">
                  <w:pPr>
                    <w:pStyle w:val="TAC"/>
                  </w:pPr>
                  <w:r w:rsidRPr="009C5807">
                    <w:t>10*64*T</w:t>
                  </w:r>
                  <w:r w:rsidRPr="009C5807">
                    <w:rPr>
                      <w:vertAlign w:val="subscript"/>
                    </w:rPr>
                    <w:t>c</w:t>
                  </w:r>
                </w:p>
              </w:tc>
            </w:tr>
            <w:tr w:rsidR="00727382" w:rsidRPr="009C5807" w14:paraId="24A2B031" w14:textId="77777777" w:rsidTr="00987B5F">
              <w:trPr>
                <w:cantSplit/>
                <w:jc w:val="center"/>
              </w:trPr>
              <w:tc>
                <w:tcPr>
                  <w:tcW w:w="1433" w:type="pct"/>
                  <w:tcBorders>
                    <w:top w:val="nil"/>
                    <w:bottom w:val="nil"/>
                  </w:tcBorders>
                  <w:vAlign w:val="center"/>
                </w:tcPr>
                <w:p w14:paraId="1A134A23" w14:textId="77777777" w:rsidR="00727382" w:rsidRPr="009C5807" w:rsidRDefault="00727382" w:rsidP="00727382">
                  <w:pPr>
                    <w:pStyle w:val="TAC"/>
                  </w:pPr>
                </w:p>
              </w:tc>
              <w:tc>
                <w:tcPr>
                  <w:tcW w:w="1216" w:type="pct"/>
                  <w:tcBorders>
                    <w:top w:val="nil"/>
                    <w:bottom w:val="nil"/>
                  </w:tcBorders>
                  <w:vAlign w:val="center"/>
                </w:tcPr>
                <w:p w14:paraId="710FE8CB" w14:textId="77777777" w:rsidR="00727382" w:rsidRPr="009C5807" w:rsidRDefault="00727382" w:rsidP="00727382">
                  <w:pPr>
                    <w:pStyle w:val="TAC"/>
                  </w:pPr>
                </w:p>
              </w:tc>
              <w:tc>
                <w:tcPr>
                  <w:tcW w:w="1217" w:type="pct"/>
                </w:tcPr>
                <w:p w14:paraId="0A62A9E9" w14:textId="77777777" w:rsidR="00727382" w:rsidRPr="009C5807" w:rsidRDefault="00727382" w:rsidP="00727382">
                  <w:pPr>
                    <w:pStyle w:val="TAC"/>
                  </w:pPr>
                  <w:r w:rsidRPr="009C5807">
                    <w:t>30</w:t>
                  </w:r>
                </w:p>
              </w:tc>
              <w:tc>
                <w:tcPr>
                  <w:tcW w:w="1134" w:type="pct"/>
                </w:tcPr>
                <w:p w14:paraId="061D145C" w14:textId="77777777" w:rsidR="00727382" w:rsidRPr="009C5807" w:rsidRDefault="00727382" w:rsidP="00727382">
                  <w:pPr>
                    <w:pStyle w:val="TAC"/>
                  </w:pPr>
                  <w:r>
                    <w:t>10</w:t>
                  </w:r>
                  <w:r w:rsidRPr="009C5807">
                    <w:t>*64*T</w:t>
                  </w:r>
                  <w:r w:rsidRPr="009C5807">
                    <w:rPr>
                      <w:vertAlign w:val="subscript"/>
                    </w:rPr>
                    <w:t>c</w:t>
                  </w:r>
                </w:p>
              </w:tc>
            </w:tr>
            <w:tr w:rsidR="00727382" w:rsidRPr="009C5807" w14:paraId="3EF129CC" w14:textId="77777777" w:rsidTr="00987B5F">
              <w:trPr>
                <w:cantSplit/>
                <w:jc w:val="center"/>
              </w:trPr>
              <w:tc>
                <w:tcPr>
                  <w:tcW w:w="1433" w:type="pct"/>
                  <w:tcBorders>
                    <w:top w:val="nil"/>
                  </w:tcBorders>
                  <w:vAlign w:val="center"/>
                </w:tcPr>
                <w:p w14:paraId="104E0612" w14:textId="77777777" w:rsidR="00727382" w:rsidRPr="009C5807" w:rsidRDefault="00727382" w:rsidP="00727382">
                  <w:pPr>
                    <w:pStyle w:val="TAC"/>
                  </w:pPr>
                </w:p>
              </w:tc>
              <w:tc>
                <w:tcPr>
                  <w:tcW w:w="1216" w:type="pct"/>
                  <w:tcBorders>
                    <w:top w:val="nil"/>
                  </w:tcBorders>
                  <w:vAlign w:val="center"/>
                </w:tcPr>
                <w:p w14:paraId="1C4B91D8" w14:textId="77777777" w:rsidR="00727382" w:rsidRPr="009C5807" w:rsidRDefault="00727382" w:rsidP="00727382">
                  <w:pPr>
                    <w:pStyle w:val="TAC"/>
                  </w:pPr>
                </w:p>
              </w:tc>
              <w:tc>
                <w:tcPr>
                  <w:tcW w:w="1217" w:type="pct"/>
                </w:tcPr>
                <w:p w14:paraId="1A26D2E1" w14:textId="77777777" w:rsidR="00727382" w:rsidRPr="009C5807" w:rsidRDefault="00727382" w:rsidP="00727382">
                  <w:pPr>
                    <w:pStyle w:val="TAC"/>
                  </w:pPr>
                  <w:r w:rsidRPr="009C5807">
                    <w:t>60</w:t>
                  </w:r>
                </w:p>
              </w:tc>
              <w:tc>
                <w:tcPr>
                  <w:tcW w:w="1134" w:type="pct"/>
                </w:tcPr>
                <w:p w14:paraId="5E74B92F" w14:textId="77777777" w:rsidR="00727382" w:rsidRPr="009C5807" w:rsidRDefault="00727382" w:rsidP="00727382">
                  <w:pPr>
                    <w:pStyle w:val="TAC"/>
                  </w:pPr>
                  <w:r w:rsidRPr="009C5807">
                    <w:t>9*64*T</w:t>
                  </w:r>
                  <w:r w:rsidRPr="009C5807">
                    <w:rPr>
                      <w:vertAlign w:val="subscript"/>
                    </w:rPr>
                    <w:t>c</w:t>
                  </w:r>
                </w:p>
              </w:tc>
            </w:tr>
            <w:tr w:rsidR="00727382" w:rsidRPr="009C5807" w14:paraId="7B29586B" w14:textId="77777777" w:rsidTr="00987B5F">
              <w:trPr>
                <w:cantSplit/>
                <w:jc w:val="center"/>
              </w:trPr>
              <w:tc>
                <w:tcPr>
                  <w:tcW w:w="5000" w:type="pct"/>
                  <w:gridSpan w:val="4"/>
                  <w:vAlign w:val="center"/>
                </w:tcPr>
                <w:p w14:paraId="44DD5C43" w14:textId="77777777" w:rsidR="00727382" w:rsidRPr="009C5807" w:rsidRDefault="00727382" w:rsidP="0072738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C899291" w14:textId="77777777" w:rsidR="00727382" w:rsidRPr="00727382" w:rsidRDefault="00727382" w:rsidP="00727382">
            <w:pPr>
              <w:pStyle w:val="TH"/>
              <w:jc w:val="left"/>
              <w:rPr>
                <w:lang w:eastAsia="zh-CN"/>
              </w:rPr>
            </w:pPr>
          </w:p>
        </w:tc>
      </w:tr>
      <w:tr w:rsidR="00727382" w14:paraId="7E399FA4" w14:textId="77777777" w:rsidTr="00727382">
        <w:tc>
          <w:tcPr>
            <w:tcW w:w="10457" w:type="dxa"/>
          </w:tcPr>
          <w:p w14:paraId="0E5D09DA" w14:textId="4B193D1E" w:rsidR="00727382" w:rsidRDefault="00727382" w:rsidP="00727382">
            <w:pPr>
              <w:pStyle w:val="TH"/>
              <w:tabs>
                <w:tab w:val="left" w:pos="588"/>
              </w:tabs>
              <w:jc w:val="left"/>
            </w:pPr>
            <w:r>
              <w:tab/>
            </w:r>
            <w:r w:rsidRPr="009C5807">
              <w:rPr>
                <w:rFonts w:hint="eastAsia"/>
              </w:rPr>
              <w:t xml:space="preserve">SyncRef UE as </w:t>
            </w:r>
            <w:r w:rsidRPr="009C5807">
              <w:t>synchronization reference sourc</w:t>
            </w:r>
            <w:r>
              <w:t>e</w:t>
            </w:r>
          </w:p>
          <w:p w14:paraId="27588C3F" w14:textId="7F34242F" w:rsidR="00727382" w:rsidRPr="009C5807" w:rsidRDefault="00727382" w:rsidP="00727382">
            <w:pPr>
              <w:pStyle w:val="TH"/>
            </w:pPr>
            <w:r>
              <w:t>T</w:t>
            </w:r>
            <w:r w:rsidRPr="009C5807">
              <w: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9"/>
              <w:gridCol w:w="1921"/>
              <w:gridCol w:w="1925"/>
            </w:tblGrid>
            <w:tr w:rsidR="00727382" w:rsidRPr="009C5807" w14:paraId="287423D1" w14:textId="77777777" w:rsidTr="00987B5F">
              <w:trPr>
                <w:cantSplit/>
                <w:jc w:val="center"/>
              </w:trPr>
              <w:tc>
                <w:tcPr>
                  <w:tcW w:w="1687" w:type="pct"/>
                  <w:vAlign w:val="center"/>
                </w:tcPr>
                <w:p w14:paraId="0B0905B0" w14:textId="77777777" w:rsidR="00727382" w:rsidRPr="009C5807" w:rsidRDefault="00727382" w:rsidP="00727382">
                  <w:pPr>
                    <w:pStyle w:val="TAH"/>
                  </w:pPr>
                  <w:r w:rsidRPr="009C5807">
                    <w:t>Frequency Range of sidelink</w:t>
                  </w:r>
                </w:p>
              </w:tc>
              <w:tc>
                <w:tcPr>
                  <w:tcW w:w="1655" w:type="pct"/>
                  <w:vAlign w:val="center"/>
                </w:tcPr>
                <w:p w14:paraId="742BD846" w14:textId="77777777" w:rsidR="00727382" w:rsidRPr="009C5807" w:rsidRDefault="00727382" w:rsidP="00727382">
                  <w:pPr>
                    <w:pStyle w:val="TAH"/>
                  </w:pPr>
                  <w:r w:rsidRPr="009C5807">
                    <w:t>SCS of sidelink signals (kHz)</w:t>
                  </w:r>
                </w:p>
              </w:tc>
              <w:tc>
                <w:tcPr>
                  <w:tcW w:w="1658" w:type="pct"/>
                  <w:vAlign w:val="center"/>
                </w:tcPr>
                <w:p w14:paraId="5114DD21" w14:textId="77777777" w:rsidR="00727382" w:rsidRPr="009C5807" w:rsidRDefault="00727382" w:rsidP="00727382">
                  <w:pPr>
                    <w:pStyle w:val="TAH"/>
                  </w:pPr>
                  <w:r w:rsidRPr="009C5807">
                    <w:t>T</w:t>
                  </w:r>
                  <w:r w:rsidRPr="009C5807">
                    <w:rPr>
                      <w:vertAlign w:val="subscript"/>
                    </w:rPr>
                    <w:t>e</w:t>
                  </w:r>
                </w:p>
              </w:tc>
            </w:tr>
            <w:tr w:rsidR="00727382" w:rsidRPr="009C5807" w14:paraId="6DA2DD93" w14:textId="77777777" w:rsidTr="00987B5F">
              <w:trPr>
                <w:cantSplit/>
                <w:jc w:val="center"/>
              </w:trPr>
              <w:tc>
                <w:tcPr>
                  <w:tcW w:w="1687" w:type="pct"/>
                  <w:tcBorders>
                    <w:bottom w:val="nil"/>
                  </w:tcBorders>
                  <w:vAlign w:val="center"/>
                </w:tcPr>
                <w:p w14:paraId="0A8EC0D3" w14:textId="77777777" w:rsidR="00727382" w:rsidRPr="009C5807" w:rsidRDefault="00727382" w:rsidP="00727382">
                  <w:pPr>
                    <w:pStyle w:val="TAC"/>
                  </w:pPr>
                  <w:r w:rsidRPr="009C5807">
                    <w:t>FR1</w:t>
                  </w:r>
                </w:p>
              </w:tc>
              <w:tc>
                <w:tcPr>
                  <w:tcW w:w="1655" w:type="pct"/>
                </w:tcPr>
                <w:p w14:paraId="21882576" w14:textId="77777777" w:rsidR="00727382" w:rsidRPr="009C5807" w:rsidRDefault="00727382" w:rsidP="00727382">
                  <w:pPr>
                    <w:pStyle w:val="TAC"/>
                  </w:pPr>
                  <w:r w:rsidRPr="009C5807">
                    <w:t>15</w:t>
                  </w:r>
                </w:p>
              </w:tc>
              <w:tc>
                <w:tcPr>
                  <w:tcW w:w="1658" w:type="pct"/>
                </w:tcPr>
                <w:p w14:paraId="7F11EC4A" w14:textId="77777777" w:rsidR="00727382" w:rsidRPr="009C5807" w:rsidRDefault="00727382" w:rsidP="00727382">
                  <w:pPr>
                    <w:pStyle w:val="TAC"/>
                  </w:pPr>
                  <w:r w:rsidRPr="009C5807">
                    <w:t>12*64*T</w:t>
                  </w:r>
                  <w:r w:rsidRPr="009C5807">
                    <w:rPr>
                      <w:vertAlign w:val="subscript"/>
                    </w:rPr>
                    <w:t>c</w:t>
                  </w:r>
                </w:p>
              </w:tc>
            </w:tr>
            <w:tr w:rsidR="00727382" w:rsidRPr="009C5807" w14:paraId="3478FF6A" w14:textId="77777777" w:rsidTr="00987B5F">
              <w:trPr>
                <w:cantSplit/>
                <w:jc w:val="center"/>
              </w:trPr>
              <w:tc>
                <w:tcPr>
                  <w:tcW w:w="1687" w:type="pct"/>
                  <w:tcBorders>
                    <w:top w:val="nil"/>
                    <w:bottom w:val="nil"/>
                  </w:tcBorders>
                  <w:vAlign w:val="center"/>
                </w:tcPr>
                <w:p w14:paraId="1C1B32A3" w14:textId="77777777" w:rsidR="00727382" w:rsidRPr="009C5807" w:rsidRDefault="00727382" w:rsidP="00727382">
                  <w:pPr>
                    <w:pStyle w:val="TAC"/>
                  </w:pPr>
                </w:p>
              </w:tc>
              <w:tc>
                <w:tcPr>
                  <w:tcW w:w="1655" w:type="pct"/>
                </w:tcPr>
                <w:p w14:paraId="5A724FC9" w14:textId="77777777" w:rsidR="00727382" w:rsidRPr="009C5807" w:rsidRDefault="00727382" w:rsidP="00727382">
                  <w:pPr>
                    <w:pStyle w:val="TAC"/>
                  </w:pPr>
                  <w:r w:rsidRPr="009C5807">
                    <w:t>30</w:t>
                  </w:r>
                </w:p>
              </w:tc>
              <w:tc>
                <w:tcPr>
                  <w:tcW w:w="1658" w:type="pct"/>
                </w:tcPr>
                <w:p w14:paraId="6E6BB12D" w14:textId="77777777" w:rsidR="00727382" w:rsidRPr="009C5807" w:rsidRDefault="00727382" w:rsidP="00727382">
                  <w:pPr>
                    <w:pStyle w:val="TAC"/>
                  </w:pPr>
                  <w:r w:rsidRPr="009C5807">
                    <w:t>8*64*T</w:t>
                  </w:r>
                  <w:r w:rsidRPr="009C5807">
                    <w:rPr>
                      <w:vertAlign w:val="subscript"/>
                    </w:rPr>
                    <w:t>c</w:t>
                  </w:r>
                </w:p>
              </w:tc>
            </w:tr>
            <w:tr w:rsidR="00727382" w:rsidRPr="009C5807" w14:paraId="6C707E4F" w14:textId="77777777" w:rsidTr="00987B5F">
              <w:trPr>
                <w:cantSplit/>
                <w:jc w:val="center"/>
              </w:trPr>
              <w:tc>
                <w:tcPr>
                  <w:tcW w:w="1687" w:type="pct"/>
                  <w:tcBorders>
                    <w:top w:val="nil"/>
                  </w:tcBorders>
                  <w:vAlign w:val="center"/>
                </w:tcPr>
                <w:p w14:paraId="20EB46EC" w14:textId="77777777" w:rsidR="00727382" w:rsidRPr="009C5807" w:rsidRDefault="00727382" w:rsidP="00727382">
                  <w:pPr>
                    <w:pStyle w:val="TAC"/>
                  </w:pPr>
                </w:p>
              </w:tc>
              <w:tc>
                <w:tcPr>
                  <w:tcW w:w="1655" w:type="pct"/>
                </w:tcPr>
                <w:p w14:paraId="7D0C9529" w14:textId="77777777" w:rsidR="00727382" w:rsidRPr="009C5807" w:rsidRDefault="00727382" w:rsidP="00727382">
                  <w:pPr>
                    <w:pStyle w:val="TAC"/>
                  </w:pPr>
                  <w:r w:rsidRPr="009C5807">
                    <w:t>60</w:t>
                  </w:r>
                </w:p>
              </w:tc>
              <w:tc>
                <w:tcPr>
                  <w:tcW w:w="1658" w:type="pct"/>
                </w:tcPr>
                <w:p w14:paraId="66C34665" w14:textId="77777777" w:rsidR="00727382" w:rsidRPr="009C5807" w:rsidRDefault="00727382" w:rsidP="00727382">
                  <w:pPr>
                    <w:pStyle w:val="TAC"/>
                  </w:pPr>
                  <w:r w:rsidRPr="009C5807">
                    <w:t>5*64*T</w:t>
                  </w:r>
                  <w:r w:rsidRPr="009C5807">
                    <w:rPr>
                      <w:vertAlign w:val="subscript"/>
                    </w:rPr>
                    <w:t>c</w:t>
                  </w:r>
                </w:p>
              </w:tc>
            </w:tr>
            <w:tr w:rsidR="00727382" w:rsidRPr="009C5807" w14:paraId="54D3CCF0" w14:textId="77777777" w:rsidTr="00987B5F">
              <w:trPr>
                <w:cantSplit/>
                <w:jc w:val="center"/>
              </w:trPr>
              <w:tc>
                <w:tcPr>
                  <w:tcW w:w="5000" w:type="pct"/>
                  <w:gridSpan w:val="3"/>
                  <w:vAlign w:val="center"/>
                </w:tcPr>
                <w:p w14:paraId="32AA92F0" w14:textId="77777777" w:rsidR="00727382" w:rsidRPr="009C5807" w:rsidRDefault="00727382" w:rsidP="00727382">
                  <w:pPr>
                    <w:pStyle w:val="TAN"/>
                  </w:pPr>
                  <w:r w:rsidRPr="009C5807">
                    <w:t>Note 1:</w:t>
                  </w:r>
                  <w:r w:rsidRPr="009C5807">
                    <w:tab/>
                    <w:t>T</w:t>
                  </w:r>
                  <w:r w:rsidRPr="009C5807">
                    <w:rPr>
                      <w:vertAlign w:val="subscript"/>
                    </w:rPr>
                    <w:t>c</w:t>
                  </w:r>
                  <w:r w:rsidRPr="009C5807">
                    <w:t xml:space="preserve"> is the basic timing unit defined in TS 38.211 [6].</w:t>
                  </w:r>
                </w:p>
              </w:tc>
            </w:tr>
          </w:tbl>
          <w:p w14:paraId="5917B9A4" w14:textId="77777777" w:rsidR="00727382" w:rsidRPr="00727382" w:rsidRDefault="00727382" w:rsidP="000862DF">
            <w:pPr>
              <w:rPr>
                <w:rFonts w:asciiTheme="minorHAnsi" w:hAnsiTheme="minorHAnsi" w:cstheme="minorHAnsi"/>
                <w:b/>
                <w:bCs/>
                <w:lang w:eastAsia="zh-CN"/>
              </w:rPr>
            </w:pPr>
          </w:p>
        </w:tc>
      </w:tr>
    </w:tbl>
    <w:p w14:paraId="158DF3E4" w14:textId="77777777" w:rsidR="00E642C4" w:rsidRDefault="00E642C4" w:rsidP="000862DF">
      <w:pPr>
        <w:rPr>
          <w:rFonts w:asciiTheme="minorHAnsi" w:hAnsiTheme="minorHAnsi" w:cstheme="minorHAnsi"/>
          <w:b/>
          <w:bCs/>
          <w:lang w:val="en-US" w:eastAsia="zh-CN"/>
        </w:rPr>
      </w:pPr>
    </w:p>
    <w:p w14:paraId="0736EBB6" w14:textId="1B280C53" w:rsidR="00E642C4" w:rsidRDefault="00E642C4" w:rsidP="000862DF">
      <w:pPr>
        <w:rPr>
          <w:rFonts w:asciiTheme="minorHAnsi" w:hAnsiTheme="minorHAnsi" w:cstheme="minorHAnsi"/>
          <w:b/>
          <w:bCs/>
          <w:lang w:val="en-US" w:eastAsia="zh-CN"/>
        </w:rPr>
      </w:pPr>
      <w:r>
        <w:rPr>
          <w:rFonts w:asciiTheme="minorHAnsi" w:hAnsiTheme="minorHAnsi" w:cstheme="minorHAnsi"/>
          <w:b/>
          <w:bCs/>
          <w:lang w:val="en-US" w:eastAsia="zh-CN"/>
        </w:rPr>
        <w:t>Observation</w:t>
      </w:r>
      <w:r w:rsidR="00C17181">
        <w:rPr>
          <w:rFonts w:asciiTheme="minorHAnsi" w:hAnsiTheme="minorHAnsi" w:cstheme="minorHAnsi"/>
          <w:b/>
          <w:bCs/>
          <w:lang w:val="en-US" w:eastAsia="zh-CN"/>
        </w:rPr>
        <w:t xml:space="preserve"> 2</w:t>
      </w:r>
      <w:r>
        <w:rPr>
          <w:rFonts w:asciiTheme="minorHAnsi" w:hAnsiTheme="minorHAnsi" w:cstheme="minorHAnsi"/>
          <w:b/>
          <w:bCs/>
          <w:lang w:val="en-US" w:eastAsia="zh-CN"/>
        </w:rPr>
        <w:t>:</w:t>
      </w:r>
      <w:r w:rsidR="00727382">
        <w:rPr>
          <w:rFonts w:asciiTheme="minorHAnsi" w:hAnsiTheme="minorHAnsi" w:cstheme="minorHAnsi"/>
          <w:b/>
          <w:bCs/>
          <w:lang w:val="en-US" w:eastAsia="zh-CN"/>
        </w:rPr>
        <w:t xml:space="preserve"> For the same scenario(e.g. with same SCS) the</w:t>
      </w:r>
      <w:r w:rsidR="004576A4">
        <w:rPr>
          <w:rFonts w:asciiTheme="minorHAnsi" w:hAnsiTheme="minorHAnsi" w:cstheme="minorHAnsi"/>
          <w:b/>
          <w:bCs/>
          <w:lang w:val="en-US" w:eastAsia="zh-CN"/>
        </w:rPr>
        <w:t>re is</w:t>
      </w:r>
      <w:r w:rsidR="00727382">
        <w:rPr>
          <w:rFonts w:asciiTheme="minorHAnsi" w:hAnsiTheme="minorHAnsi" w:cstheme="minorHAnsi"/>
          <w:b/>
          <w:bCs/>
          <w:lang w:val="en-US" w:eastAsia="zh-CN"/>
        </w:rPr>
        <w:t xml:space="preserve"> obvious difference </w:t>
      </w:r>
      <w:r w:rsidR="004576A4">
        <w:rPr>
          <w:rFonts w:asciiTheme="minorHAnsi" w:hAnsiTheme="minorHAnsi" w:cstheme="minorHAnsi"/>
          <w:b/>
          <w:bCs/>
          <w:lang w:val="en-US" w:eastAsia="zh-CN"/>
        </w:rPr>
        <w:t>on the timing error requirements when different reference source used. (e.g. 2*64Tc variance for SCS=1</w:t>
      </w:r>
      <w:r w:rsidR="00ED36E5">
        <w:rPr>
          <w:rFonts w:asciiTheme="minorHAnsi" w:hAnsiTheme="minorHAnsi" w:cstheme="minorHAnsi"/>
          <w:b/>
          <w:bCs/>
          <w:lang w:val="en-US" w:eastAsia="zh-CN"/>
        </w:rPr>
        <w:t xml:space="preserve">5kHz when GNSS as the reference resource, which can lead about </w:t>
      </w:r>
      <w:r w:rsidR="00085B61">
        <w:rPr>
          <w:rFonts w:asciiTheme="minorHAnsi" w:hAnsiTheme="minorHAnsi" w:cstheme="minorHAnsi"/>
          <w:b/>
          <w:bCs/>
          <w:lang w:val="en-US" w:eastAsia="zh-CN"/>
        </w:rPr>
        <w:t>20</w:t>
      </w:r>
      <w:r w:rsidR="00ED36E5">
        <w:rPr>
          <w:rFonts w:asciiTheme="minorHAnsi" w:hAnsiTheme="minorHAnsi" w:cstheme="minorHAnsi"/>
          <w:b/>
          <w:bCs/>
          <w:lang w:val="en-US" w:eastAsia="zh-CN"/>
        </w:rPr>
        <w:t>m location estimation error)</w:t>
      </w:r>
    </w:p>
    <w:p w14:paraId="6B6CA19D" w14:textId="74FFDD49" w:rsidR="00ED36E5" w:rsidRPr="001F5C72" w:rsidRDefault="001F5C72" w:rsidP="000862DF">
      <w:pPr>
        <w:rPr>
          <w:rFonts w:asciiTheme="minorHAnsi" w:hAnsiTheme="minorHAnsi" w:cstheme="minorHAnsi"/>
          <w:lang w:val="en-US" w:eastAsia="zh-CN"/>
        </w:rPr>
      </w:pPr>
      <w:r w:rsidRPr="001F5C72">
        <w:rPr>
          <w:rFonts w:asciiTheme="minorHAnsi" w:hAnsiTheme="minorHAnsi" w:cstheme="minorHAnsi"/>
          <w:lang w:val="en-US" w:eastAsia="zh-CN"/>
        </w:rPr>
        <w:t>However</w:t>
      </w:r>
      <w:r w:rsidR="00ED36E5" w:rsidRPr="001F5C72">
        <w:rPr>
          <w:rFonts w:asciiTheme="minorHAnsi" w:hAnsiTheme="minorHAnsi" w:cstheme="minorHAnsi"/>
          <w:lang w:val="en-US" w:eastAsia="zh-CN"/>
        </w:rPr>
        <w:t xml:space="preserve">, </w:t>
      </w:r>
      <w:r w:rsidR="003F5746" w:rsidRPr="001F5C72">
        <w:rPr>
          <w:rFonts w:asciiTheme="minorHAnsi" w:hAnsiTheme="minorHAnsi" w:cstheme="minorHAnsi"/>
          <w:lang w:val="en-US" w:eastAsia="zh-CN"/>
        </w:rPr>
        <w:t>regarding</w:t>
      </w:r>
      <w:r w:rsidR="00ED36E5" w:rsidRPr="001F5C72">
        <w:rPr>
          <w:rFonts w:asciiTheme="minorHAnsi" w:hAnsiTheme="minorHAnsi" w:cstheme="minorHAnsi"/>
          <w:lang w:val="en-US" w:eastAsia="zh-CN"/>
        </w:rPr>
        <w:t xml:space="preserve"> to current RAN1 agreements</w:t>
      </w:r>
      <w:r w:rsidR="00085B61">
        <w:rPr>
          <w:rFonts w:asciiTheme="minorHAnsi" w:hAnsiTheme="minorHAnsi" w:cstheme="minorHAnsi"/>
          <w:lang w:val="en-US" w:eastAsia="zh-CN"/>
        </w:rPr>
        <w:t xml:space="preserve"> [4] </w:t>
      </w:r>
      <w:r w:rsidR="00ED36E5" w:rsidRPr="001F5C72">
        <w:rPr>
          <w:rFonts w:asciiTheme="minorHAnsi" w:hAnsiTheme="minorHAnsi" w:cstheme="minorHAnsi"/>
          <w:lang w:val="en-US" w:eastAsia="zh-CN"/>
        </w:rPr>
        <w:t xml:space="preserve">below, we believed that the similar approach </w:t>
      </w:r>
      <w:r w:rsidR="00085B61">
        <w:rPr>
          <w:rFonts w:asciiTheme="minorHAnsi" w:hAnsiTheme="minorHAnsi" w:cstheme="minorHAnsi"/>
          <w:lang w:val="en-US" w:eastAsia="zh-CN"/>
        </w:rPr>
        <w:t>to mitigate the time error among the different reference synchronization resource would be introduced</w:t>
      </w:r>
      <w:r w:rsidR="00C0718C">
        <w:rPr>
          <w:rFonts w:asciiTheme="minorHAnsi" w:hAnsiTheme="minorHAnsi" w:cstheme="minorHAnsi"/>
          <w:lang w:val="en-US" w:eastAsia="zh-CN"/>
        </w:rPr>
        <w:t xml:space="preserve"> in the future</w:t>
      </w:r>
      <w:r w:rsidR="00ED36E5" w:rsidRPr="001F5C72">
        <w:rPr>
          <w:rFonts w:asciiTheme="minorHAnsi" w:hAnsiTheme="minorHAnsi" w:cstheme="minorHAnsi"/>
          <w:lang w:val="en-US" w:eastAsia="zh-CN"/>
        </w:rPr>
        <w:t xml:space="preserve">. As a result, the offset the of timing error can be known by the available synchronization reference resource. </w:t>
      </w:r>
    </w:p>
    <w:tbl>
      <w:tblPr>
        <w:tblStyle w:val="afc"/>
        <w:tblW w:w="0" w:type="auto"/>
        <w:tblLook w:val="04A0" w:firstRow="1" w:lastRow="0" w:firstColumn="1" w:lastColumn="0" w:noHBand="0" w:noVBand="1"/>
      </w:tblPr>
      <w:tblGrid>
        <w:gridCol w:w="10457"/>
      </w:tblGrid>
      <w:tr w:rsidR="00ED36E5" w14:paraId="0AC0E7EA" w14:textId="77777777" w:rsidTr="00ED36E5">
        <w:tc>
          <w:tcPr>
            <w:tcW w:w="10457" w:type="dxa"/>
          </w:tcPr>
          <w:p w14:paraId="522C5CE6" w14:textId="77777777" w:rsidR="00ED36E5" w:rsidRPr="00EB477A" w:rsidRDefault="00ED36E5" w:rsidP="00ED36E5">
            <w:pPr>
              <w:rPr>
                <w:rFonts w:asciiTheme="minorHAnsi" w:eastAsia="等线" w:hAnsiTheme="minorHAnsi" w:cstheme="minorHAnsi"/>
                <w:b/>
                <w:bCs/>
                <w:lang w:eastAsia="zh-CN"/>
              </w:rPr>
            </w:pPr>
            <w:r w:rsidRPr="00EB477A">
              <w:rPr>
                <w:rFonts w:asciiTheme="minorHAnsi" w:eastAsia="等线" w:hAnsiTheme="minorHAnsi" w:cstheme="minorHAnsi"/>
                <w:b/>
                <w:bCs/>
                <w:lang w:eastAsia="zh-CN"/>
              </w:rPr>
              <w:t>Agreement</w:t>
            </w:r>
          </w:p>
          <w:p w14:paraId="0AF4C51D" w14:textId="77777777" w:rsidR="00ED36E5" w:rsidRPr="00EB477A" w:rsidRDefault="00ED36E5" w:rsidP="00ED36E5">
            <w:pPr>
              <w:snapToGrid w:val="0"/>
              <w:rPr>
                <w:rFonts w:asciiTheme="minorHAnsi" w:eastAsia="Batang" w:hAnsiTheme="minorHAnsi" w:cstheme="minorHAnsi"/>
                <w:lang w:val="en-US"/>
              </w:rPr>
            </w:pPr>
            <w:r w:rsidRPr="00EB477A">
              <w:rPr>
                <w:rFonts w:asciiTheme="minorHAnsi" w:hAnsiTheme="minorHAnsi" w:cstheme="minorHAnsi"/>
                <w:lang w:val="en-US"/>
              </w:rPr>
              <w:t>Support at least the following mechanism to mitigate the impact of synchronization errors between anchor UEs for SL-TDoA based measurement</w:t>
            </w:r>
          </w:p>
          <w:p w14:paraId="6B3AB00A" w14:textId="77777777" w:rsidR="00ED36E5" w:rsidRPr="00EB477A" w:rsidRDefault="00ED36E5" w:rsidP="00ED36E5">
            <w:pPr>
              <w:numPr>
                <w:ilvl w:val="0"/>
                <w:numId w:val="39"/>
              </w:numPr>
              <w:snapToGrid w:val="0"/>
              <w:spacing w:after="0"/>
              <w:rPr>
                <w:rFonts w:asciiTheme="minorHAnsi" w:eastAsia="等线" w:hAnsiTheme="minorHAnsi" w:cstheme="minorHAnsi"/>
                <w:lang w:val="en-US"/>
              </w:rPr>
            </w:pPr>
            <w:r w:rsidRPr="00EB477A">
              <w:rPr>
                <w:rFonts w:asciiTheme="minorHAnsi" w:eastAsia="等线" w:hAnsiTheme="minorHAnsi" w:cstheme="minorHAnsi"/>
                <w:lang w:val="en-US"/>
              </w:rPr>
              <w:t xml:space="preserve">Exchange of synchronization information of anchor UEs between a UE and LMF or another UE. </w:t>
            </w:r>
          </w:p>
          <w:p w14:paraId="45806CEA" w14:textId="77777777" w:rsidR="00ED36E5" w:rsidRPr="00EB477A" w:rsidRDefault="00ED36E5" w:rsidP="00ED36E5">
            <w:pPr>
              <w:numPr>
                <w:ilvl w:val="0"/>
                <w:numId w:val="39"/>
              </w:numPr>
              <w:snapToGrid w:val="0"/>
              <w:spacing w:after="0"/>
              <w:rPr>
                <w:rFonts w:asciiTheme="minorHAnsi" w:eastAsia="等线" w:hAnsiTheme="minorHAnsi" w:cstheme="minorHAnsi"/>
                <w:lang w:val="en-US"/>
              </w:rPr>
            </w:pPr>
            <w:r w:rsidRPr="00EB477A">
              <w:rPr>
                <w:rFonts w:asciiTheme="minorHAnsi" w:eastAsia="等线" w:hAnsiTheme="minorHAnsi" w:cstheme="minorHAnsi"/>
                <w:lang w:val="en-US"/>
              </w:rPr>
              <w:t>FFS detailed synchronization information. E.g: synchronization source, relative time difference (RTD)</w:t>
            </w:r>
            <w:r w:rsidRPr="00EB477A">
              <w:rPr>
                <w:rFonts w:asciiTheme="minorHAnsi" w:eastAsia="等线" w:hAnsiTheme="minorHAnsi" w:cstheme="minorHAnsi"/>
                <w:lang w:val="en-US" w:eastAsia="zh-CN"/>
              </w:rPr>
              <w:t xml:space="preserve">, </w:t>
            </w:r>
            <w:r w:rsidRPr="00EB477A">
              <w:rPr>
                <w:rFonts w:asciiTheme="minorHAnsi" w:eastAsia="Malgun Gothic" w:hAnsiTheme="minorHAnsi" w:cstheme="minorHAnsi"/>
                <w:lang w:eastAsia="ko-KR"/>
              </w:rPr>
              <w:t>synchronization quality information</w:t>
            </w:r>
            <w:r w:rsidRPr="00EB477A">
              <w:rPr>
                <w:rFonts w:asciiTheme="minorHAnsi" w:eastAsia="等线" w:hAnsiTheme="minorHAnsi" w:cstheme="minorHAnsi"/>
                <w:lang w:val="en-US"/>
              </w:rPr>
              <w:t xml:space="preserve"> </w:t>
            </w:r>
          </w:p>
          <w:p w14:paraId="44C66942" w14:textId="6AB8DA2E" w:rsidR="00ED36E5" w:rsidRPr="00085B61" w:rsidRDefault="00ED36E5" w:rsidP="00085B61">
            <w:pPr>
              <w:numPr>
                <w:ilvl w:val="0"/>
                <w:numId w:val="39"/>
              </w:numPr>
              <w:snapToGrid w:val="0"/>
              <w:spacing w:after="0"/>
              <w:rPr>
                <w:rFonts w:asciiTheme="minorHAnsi" w:hAnsiTheme="minorHAnsi" w:cstheme="minorHAnsi"/>
                <w:b/>
                <w:bCs/>
                <w:lang w:val="en-US" w:eastAsia="zh-CN"/>
              </w:rPr>
            </w:pPr>
            <w:r w:rsidRPr="00EB477A">
              <w:rPr>
                <w:rFonts w:asciiTheme="minorHAnsi" w:eastAsia="等线" w:hAnsiTheme="minorHAnsi" w:cstheme="minorHAnsi"/>
                <w:lang w:val="en-US"/>
              </w:rPr>
              <w:t>FFS other mechanisms</w:t>
            </w:r>
          </w:p>
        </w:tc>
      </w:tr>
    </w:tbl>
    <w:p w14:paraId="630FA84F" w14:textId="77777777" w:rsidR="00085B61" w:rsidRDefault="00085B61" w:rsidP="000862DF">
      <w:pPr>
        <w:rPr>
          <w:rFonts w:asciiTheme="minorHAnsi" w:hAnsiTheme="minorHAnsi" w:cstheme="minorHAnsi"/>
          <w:b/>
          <w:bCs/>
          <w:lang w:val="en-US" w:eastAsia="zh-CN"/>
        </w:rPr>
      </w:pPr>
    </w:p>
    <w:p w14:paraId="545F9CA6" w14:textId="03260797" w:rsidR="001F5C72" w:rsidRDefault="00ED36E5" w:rsidP="000862DF">
      <w:pPr>
        <w:rPr>
          <w:rFonts w:asciiTheme="minorHAnsi" w:hAnsiTheme="minorHAnsi" w:cstheme="minorHAnsi"/>
          <w:b/>
          <w:bCs/>
          <w:lang w:val="en-US" w:eastAsia="zh-CN"/>
        </w:rPr>
      </w:pPr>
      <w:r>
        <w:rPr>
          <w:rFonts w:asciiTheme="minorHAnsi" w:hAnsiTheme="minorHAnsi" w:cstheme="minorHAnsi" w:hint="eastAsia"/>
          <w:b/>
          <w:bCs/>
          <w:lang w:val="en-US" w:eastAsia="zh-CN"/>
        </w:rPr>
        <w:t>O</w:t>
      </w:r>
      <w:r>
        <w:rPr>
          <w:rFonts w:asciiTheme="minorHAnsi" w:hAnsiTheme="minorHAnsi" w:cstheme="minorHAnsi"/>
          <w:b/>
          <w:bCs/>
          <w:lang w:val="en-US" w:eastAsia="zh-CN"/>
        </w:rPr>
        <w:t>bservation</w:t>
      </w:r>
      <w:r w:rsidR="00C0718C">
        <w:rPr>
          <w:rFonts w:asciiTheme="minorHAnsi" w:hAnsiTheme="minorHAnsi" w:cstheme="minorHAnsi"/>
          <w:b/>
          <w:bCs/>
          <w:lang w:val="en-US" w:eastAsia="zh-CN"/>
        </w:rPr>
        <w:t xml:space="preserve"> 3</w:t>
      </w:r>
      <w:r>
        <w:rPr>
          <w:rFonts w:asciiTheme="minorHAnsi" w:hAnsiTheme="minorHAnsi" w:cstheme="minorHAnsi"/>
          <w:b/>
          <w:bCs/>
          <w:lang w:val="en-US" w:eastAsia="zh-CN"/>
        </w:rPr>
        <w:t xml:space="preserve">: </w:t>
      </w:r>
      <w:r w:rsidR="00C0718C">
        <w:rPr>
          <w:rFonts w:asciiTheme="minorHAnsi" w:hAnsiTheme="minorHAnsi" w:cstheme="minorHAnsi"/>
          <w:b/>
          <w:bCs/>
          <w:lang w:val="en-US" w:eastAsia="zh-CN"/>
        </w:rPr>
        <w:t>I</w:t>
      </w:r>
      <w:r>
        <w:rPr>
          <w:rFonts w:asciiTheme="minorHAnsi" w:hAnsiTheme="minorHAnsi" w:cstheme="minorHAnsi"/>
          <w:b/>
          <w:bCs/>
          <w:lang w:val="en-US" w:eastAsia="zh-CN"/>
        </w:rPr>
        <w:t>f the</w:t>
      </w:r>
      <w:r w:rsidR="001F5C72">
        <w:rPr>
          <w:rFonts w:asciiTheme="minorHAnsi" w:hAnsiTheme="minorHAnsi" w:cstheme="minorHAnsi"/>
          <w:b/>
          <w:bCs/>
          <w:lang w:val="en-US" w:eastAsia="zh-CN"/>
        </w:rPr>
        <w:t>re is</w:t>
      </w:r>
      <w:r>
        <w:rPr>
          <w:rFonts w:asciiTheme="minorHAnsi" w:hAnsiTheme="minorHAnsi" w:cstheme="minorHAnsi"/>
          <w:b/>
          <w:bCs/>
          <w:lang w:val="en-US" w:eastAsia="zh-CN"/>
        </w:rPr>
        <w:t xml:space="preserve"> the indication of timing error</w:t>
      </w:r>
      <w:r w:rsidR="00635448">
        <w:rPr>
          <w:rFonts w:asciiTheme="minorHAnsi" w:hAnsiTheme="minorHAnsi" w:cstheme="minorHAnsi"/>
          <w:b/>
          <w:bCs/>
          <w:lang w:val="en-US" w:eastAsia="zh-CN"/>
        </w:rPr>
        <w:t>s</w:t>
      </w:r>
      <w:r>
        <w:rPr>
          <w:rFonts w:asciiTheme="minorHAnsi" w:hAnsiTheme="minorHAnsi" w:cstheme="minorHAnsi"/>
          <w:b/>
          <w:bCs/>
          <w:lang w:val="en-US" w:eastAsia="zh-CN"/>
        </w:rPr>
        <w:t xml:space="preserve"> among the synchronization resources,</w:t>
      </w:r>
      <w:r w:rsidR="001F5C72">
        <w:rPr>
          <w:rFonts w:asciiTheme="minorHAnsi" w:hAnsiTheme="minorHAnsi" w:cstheme="minorHAnsi"/>
          <w:b/>
          <w:bCs/>
          <w:lang w:val="en-US" w:eastAsia="zh-CN"/>
        </w:rPr>
        <w:t xml:space="preserve"> the time error requirements for them can be aligned. </w:t>
      </w:r>
    </w:p>
    <w:p w14:paraId="46415E17" w14:textId="77777777" w:rsidR="001F5C72" w:rsidRPr="001F5C72" w:rsidRDefault="001F5C72" w:rsidP="000862DF">
      <w:pPr>
        <w:rPr>
          <w:rFonts w:asciiTheme="minorHAnsi" w:hAnsiTheme="minorHAnsi" w:cstheme="minorHAnsi"/>
          <w:lang w:val="en-US" w:eastAsia="zh-CN"/>
        </w:rPr>
      </w:pPr>
      <w:r w:rsidRPr="001F5C72">
        <w:rPr>
          <w:rFonts w:asciiTheme="minorHAnsi" w:hAnsiTheme="minorHAnsi" w:cstheme="minorHAnsi"/>
          <w:lang w:val="en-US" w:eastAsia="zh-CN"/>
        </w:rPr>
        <w:lastRenderedPageBreak/>
        <w:t>Therefore, we can propose that:</w:t>
      </w:r>
    </w:p>
    <w:p w14:paraId="7A66D9F6" w14:textId="63EAD953" w:rsidR="00ED36E5" w:rsidRPr="00404353" w:rsidRDefault="00ED36E5" w:rsidP="000862DF">
      <w:pPr>
        <w:rPr>
          <w:rFonts w:asciiTheme="minorHAnsi" w:hAnsiTheme="minorHAnsi" w:cstheme="minorHAnsi"/>
          <w:b/>
          <w:bCs/>
          <w:i/>
          <w:iCs/>
          <w:lang w:val="en-US" w:eastAsia="zh-CN"/>
        </w:rPr>
      </w:pPr>
      <w:r w:rsidRPr="00404353">
        <w:rPr>
          <w:rFonts w:asciiTheme="minorHAnsi" w:hAnsiTheme="minorHAnsi" w:cstheme="minorHAnsi"/>
          <w:b/>
          <w:bCs/>
          <w:i/>
          <w:iCs/>
          <w:lang w:val="en-US" w:eastAsia="zh-CN"/>
        </w:rPr>
        <w:t xml:space="preserve"> </w:t>
      </w:r>
      <w:r w:rsidR="001F5C72" w:rsidRPr="00404353">
        <w:rPr>
          <w:rFonts w:asciiTheme="minorHAnsi" w:hAnsiTheme="minorHAnsi" w:cstheme="minorHAnsi"/>
          <w:b/>
          <w:bCs/>
          <w:i/>
          <w:iCs/>
          <w:lang w:val="en-US" w:eastAsia="zh-CN"/>
        </w:rPr>
        <w:t>Proposal</w:t>
      </w:r>
      <w:r w:rsidR="00C0718C">
        <w:rPr>
          <w:rFonts w:asciiTheme="minorHAnsi" w:hAnsiTheme="minorHAnsi" w:cstheme="minorHAnsi"/>
          <w:b/>
          <w:bCs/>
          <w:i/>
          <w:iCs/>
          <w:lang w:val="en-US" w:eastAsia="zh-CN"/>
        </w:rPr>
        <w:t xml:space="preserve"> 4</w:t>
      </w:r>
      <w:r w:rsidR="001F5C72" w:rsidRPr="00404353">
        <w:rPr>
          <w:rFonts w:asciiTheme="minorHAnsi" w:hAnsiTheme="minorHAnsi" w:cstheme="minorHAnsi"/>
          <w:b/>
          <w:bCs/>
          <w:i/>
          <w:iCs/>
          <w:lang w:val="en-US" w:eastAsia="zh-CN"/>
        </w:rPr>
        <w:t xml:space="preserve">: </w:t>
      </w:r>
      <w:r w:rsidR="00404353" w:rsidRPr="00404353">
        <w:rPr>
          <w:rFonts w:asciiTheme="minorHAnsi" w:hAnsiTheme="minorHAnsi" w:cstheme="minorHAnsi"/>
          <w:b/>
          <w:bCs/>
          <w:i/>
          <w:iCs/>
          <w:lang w:val="en-US" w:eastAsia="zh-CN"/>
        </w:rPr>
        <w:t>For RAN4 timing error requirements, the unified one can be defined</w:t>
      </w:r>
      <w:r w:rsidR="00635448">
        <w:rPr>
          <w:rFonts w:asciiTheme="minorHAnsi" w:hAnsiTheme="minorHAnsi" w:cstheme="minorHAnsi"/>
          <w:b/>
          <w:bCs/>
          <w:i/>
          <w:iCs/>
          <w:lang w:val="en-US" w:eastAsia="zh-CN"/>
        </w:rPr>
        <w:t xml:space="preserve"> even</w:t>
      </w:r>
      <w:r w:rsidR="00404353" w:rsidRPr="00404353">
        <w:rPr>
          <w:rFonts w:asciiTheme="minorHAnsi" w:hAnsiTheme="minorHAnsi" w:cstheme="minorHAnsi"/>
          <w:b/>
          <w:bCs/>
          <w:i/>
          <w:iCs/>
          <w:lang w:val="en-US" w:eastAsia="zh-CN"/>
        </w:rPr>
        <w:t xml:space="preserve"> if there is </w:t>
      </w:r>
      <w:r w:rsidR="00635448">
        <w:rPr>
          <w:rFonts w:asciiTheme="minorHAnsi" w:hAnsiTheme="minorHAnsi" w:cstheme="minorHAnsi"/>
          <w:b/>
          <w:bCs/>
          <w:i/>
          <w:iCs/>
          <w:lang w:val="en-US" w:eastAsia="zh-CN"/>
        </w:rPr>
        <w:t xml:space="preserve">synchronization reference resource changed. </w:t>
      </w:r>
    </w:p>
    <w:p w14:paraId="1A52DA58" w14:textId="77777777" w:rsidR="00404353" w:rsidRDefault="00404353" w:rsidP="000862DF">
      <w:pPr>
        <w:rPr>
          <w:rFonts w:asciiTheme="minorHAnsi" w:hAnsiTheme="minorHAnsi" w:cstheme="minorHAnsi"/>
          <w:b/>
          <w:bCs/>
          <w:lang w:val="en-US" w:eastAsia="zh-CN"/>
        </w:rPr>
      </w:pPr>
    </w:p>
    <w:p w14:paraId="4AF97CC3" w14:textId="1F85E6C5" w:rsidR="00404353" w:rsidRDefault="00404353" w:rsidP="000862DF">
      <w:pPr>
        <w:rPr>
          <w:rFonts w:asciiTheme="minorHAnsi" w:hAnsiTheme="minorHAnsi" w:cstheme="minorHAnsi"/>
          <w:b/>
          <w:bCs/>
          <w:lang w:val="en-US" w:eastAsia="zh-CN"/>
        </w:rPr>
      </w:pPr>
      <w:r w:rsidRPr="003F5746">
        <w:rPr>
          <w:rFonts w:asciiTheme="minorHAnsi" w:hAnsiTheme="minorHAnsi" w:cstheme="minorHAnsi" w:hint="eastAsia"/>
          <w:lang w:val="en-US" w:eastAsia="zh-CN"/>
        </w:rPr>
        <w:t>O</w:t>
      </w:r>
      <w:r w:rsidRPr="003F5746">
        <w:rPr>
          <w:rFonts w:asciiTheme="minorHAnsi" w:hAnsiTheme="minorHAnsi" w:cstheme="minorHAnsi"/>
          <w:lang w:val="en-US" w:eastAsia="zh-CN"/>
        </w:rPr>
        <w:t>n the other hand, in the last meeting some concerns on the measurement delay requirements impacted due to the reference resource changed was raised also. In Rel16, there is similar discussion on SRS based measurement impacts when TA changed</w:t>
      </w:r>
      <w:r>
        <w:rPr>
          <w:rFonts w:asciiTheme="minorHAnsi" w:hAnsiTheme="minorHAnsi" w:cstheme="minorHAnsi"/>
          <w:b/>
          <w:bCs/>
          <w:lang w:val="en-US" w:eastAsia="zh-CN"/>
        </w:rPr>
        <w:t xml:space="preserve">. </w:t>
      </w:r>
    </w:p>
    <w:tbl>
      <w:tblPr>
        <w:tblStyle w:val="afc"/>
        <w:tblW w:w="0" w:type="auto"/>
        <w:tblLook w:val="04A0" w:firstRow="1" w:lastRow="0" w:firstColumn="1" w:lastColumn="0" w:noHBand="0" w:noVBand="1"/>
      </w:tblPr>
      <w:tblGrid>
        <w:gridCol w:w="10457"/>
      </w:tblGrid>
      <w:tr w:rsidR="00A32082" w14:paraId="79A74869" w14:textId="77777777" w:rsidTr="00A32082">
        <w:tc>
          <w:tcPr>
            <w:tcW w:w="10457" w:type="dxa"/>
          </w:tcPr>
          <w:p w14:paraId="2191E579" w14:textId="32C44D63" w:rsidR="00A32082" w:rsidRPr="00EB477A" w:rsidRDefault="00A32082" w:rsidP="00A32082">
            <w:pPr>
              <w:pStyle w:val="aff6"/>
              <w:numPr>
                <w:ilvl w:val="0"/>
                <w:numId w:val="30"/>
              </w:numPr>
              <w:spacing w:line="252" w:lineRule="auto"/>
              <w:ind w:firstLineChars="0"/>
              <w:rPr>
                <w:rFonts w:asciiTheme="minorHAnsi" w:hAnsiTheme="minorHAnsi" w:cstheme="minorHAnsi"/>
                <w:lang w:eastAsia="ja-JP"/>
              </w:rPr>
            </w:pPr>
            <w:r w:rsidRPr="00EB477A">
              <w:rPr>
                <w:rFonts w:asciiTheme="minorHAnsi" w:hAnsiTheme="minorHAnsi" w:cstheme="minorHAnsi"/>
                <w:lang w:eastAsia="ja-JP"/>
              </w:rPr>
              <w:t>Agreements</w:t>
            </w:r>
            <w:r w:rsidR="000F404D" w:rsidRPr="00EB477A">
              <w:rPr>
                <w:rFonts w:asciiTheme="minorHAnsi" w:hAnsiTheme="minorHAnsi" w:cstheme="minorHAnsi"/>
                <w:lang w:eastAsia="ja-JP"/>
              </w:rPr>
              <w:t xml:space="preserve"> [</w:t>
            </w:r>
            <w:r w:rsidR="00DA2DEF" w:rsidRPr="00EB477A">
              <w:rPr>
                <w:rFonts w:asciiTheme="minorHAnsi" w:hAnsiTheme="minorHAnsi" w:cstheme="minorHAnsi"/>
                <w:lang w:eastAsia="ja-JP"/>
              </w:rPr>
              <w:t>7</w:t>
            </w:r>
            <w:r w:rsidR="000F404D" w:rsidRPr="00EB477A">
              <w:rPr>
                <w:rFonts w:asciiTheme="minorHAnsi" w:hAnsiTheme="minorHAnsi" w:cstheme="minorHAnsi"/>
                <w:lang w:eastAsia="ja-JP"/>
              </w:rPr>
              <w:t>]</w:t>
            </w:r>
            <w:r w:rsidRPr="00EB477A">
              <w:rPr>
                <w:rFonts w:asciiTheme="minorHAnsi" w:hAnsiTheme="minorHAnsi" w:cstheme="minorHAnsi"/>
                <w:lang w:eastAsia="ja-JP"/>
              </w:rPr>
              <w:t>:</w:t>
            </w:r>
          </w:p>
          <w:p w14:paraId="0D9CFCC6" w14:textId="77777777" w:rsidR="000F404D" w:rsidRPr="00EB477A" w:rsidRDefault="00A32082" w:rsidP="000F404D">
            <w:pPr>
              <w:pStyle w:val="aff6"/>
              <w:numPr>
                <w:ilvl w:val="1"/>
                <w:numId w:val="30"/>
              </w:numPr>
              <w:ind w:firstLineChars="0"/>
              <w:rPr>
                <w:rFonts w:asciiTheme="minorHAnsi" w:hAnsiTheme="minorHAnsi" w:cstheme="minorHAnsi"/>
                <w:b/>
                <w:bCs/>
              </w:rPr>
            </w:pPr>
            <w:r w:rsidRPr="00EB477A">
              <w:rPr>
                <w:rFonts w:asciiTheme="minorHAnsi" w:hAnsiTheme="minorHAnsi" w:cstheme="minorHAnsi"/>
              </w:rPr>
              <w:t>UE shall restart UE Rx-Tx time difference measurement after UE TX timing change due to TA command during the measurement period</w:t>
            </w:r>
          </w:p>
          <w:p w14:paraId="3BC46D70" w14:textId="2FE8B60E" w:rsidR="00A32082" w:rsidRDefault="00A32082" w:rsidP="000F404D">
            <w:pPr>
              <w:pStyle w:val="aff6"/>
              <w:numPr>
                <w:ilvl w:val="1"/>
                <w:numId w:val="30"/>
              </w:numPr>
              <w:ind w:firstLineChars="0"/>
              <w:rPr>
                <w:rFonts w:asciiTheme="minorHAnsi" w:hAnsiTheme="minorHAnsi" w:cstheme="minorHAnsi"/>
                <w:b/>
                <w:bCs/>
              </w:rPr>
            </w:pPr>
            <w:r w:rsidRPr="00EB477A">
              <w:rPr>
                <w:rFonts w:asciiTheme="minorHAnsi" w:hAnsiTheme="minorHAnsi" w:cstheme="minorHAnsi"/>
              </w:rPr>
              <w:t>UE Rx-Tx measurement period requirements are not applicable</w:t>
            </w:r>
          </w:p>
        </w:tc>
      </w:tr>
    </w:tbl>
    <w:p w14:paraId="6EF2CA09" w14:textId="7E1A6212" w:rsidR="00A32082" w:rsidRPr="00DA2DEF" w:rsidRDefault="0094372F" w:rsidP="000862DF">
      <w:pPr>
        <w:rPr>
          <w:rFonts w:asciiTheme="minorHAnsi" w:hAnsiTheme="minorHAnsi" w:cstheme="minorHAnsi"/>
          <w:lang w:val="en-US" w:eastAsia="zh-CN"/>
        </w:rPr>
      </w:pPr>
      <w:r w:rsidRPr="00DA2DEF">
        <w:rPr>
          <w:rFonts w:asciiTheme="minorHAnsi" w:hAnsiTheme="minorHAnsi" w:cstheme="minorHAnsi" w:hint="eastAsia"/>
          <w:lang w:val="en-US" w:eastAsia="zh-CN"/>
        </w:rPr>
        <w:t>T</w:t>
      </w:r>
      <w:r w:rsidRPr="00DA2DEF">
        <w:rPr>
          <w:rFonts w:asciiTheme="minorHAnsi" w:hAnsiTheme="minorHAnsi" w:cstheme="minorHAnsi"/>
          <w:lang w:val="en-US" w:eastAsia="zh-CN"/>
        </w:rPr>
        <w:t xml:space="preserve">hus, we thought the similar approach can be applied to define the measurement delay requirements. </w:t>
      </w:r>
    </w:p>
    <w:p w14:paraId="4C40E98F" w14:textId="6F02E840" w:rsidR="0094372F" w:rsidRPr="00DA2DEF" w:rsidRDefault="0094372F" w:rsidP="00DA2DEF">
      <w:pPr>
        <w:rPr>
          <w:rFonts w:asciiTheme="minorHAnsi" w:hAnsiTheme="minorHAnsi" w:cstheme="minorHAnsi"/>
          <w:b/>
          <w:bCs/>
          <w:i/>
          <w:iCs/>
          <w:lang w:val="en-US" w:eastAsia="zh-CN"/>
        </w:rPr>
      </w:pPr>
      <w:r w:rsidRPr="00DA2DEF">
        <w:rPr>
          <w:rFonts w:asciiTheme="minorHAnsi" w:hAnsiTheme="minorHAnsi" w:cstheme="minorHAnsi" w:hint="eastAsia"/>
          <w:b/>
          <w:bCs/>
          <w:i/>
          <w:iCs/>
          <w:lang w:val="en-US" w:eastAsia="zh-CN"/>
        </w:rPr>
        <w:t>P</w:t>
      </w:r>
      <w:r w:rsidRPr="00DA2DEF">
        <w:rPr>
          <w:rFonts w:asciiTheme="minorHAnsi" w:hAnsiTheme="minorHAnsi" w:cstheme="minorHAnsi"/>
          <w:b/>
          <w:bCs/>
          <w:i/>
          <w:iCs/>
          <w:lang w:val="en-US" w:eastAsia="zh-CN"/>
        </w:rPr>
        <w:t>roposal</w:t>
      </w:r>
      <w:r w:rsidR="00DA2DEF">
        <w:rPr>
          <w:rFonts w:asciiTheme="minorHAnsi" w:hAnsiTheme="minorHAnsi" w:cstheme="minorHAnsi"/>
          <w:b/>
          <w:bCs/>
          <w:i/>
          <w:iCs/>
          <w:lang w:val="en-US" w:eastAsia="zh-CN"/>
        </w:rPr>
        <w:t xml:space="preserve"> </w:t>
      </w:r>
      <w:r w:rsidR="008D5DF1">
        <w:rPr>
          <w:rFonts w:asciiTheme="minorHAnsi" w:hAnsiTheme="minorHAnsi" w:cstheme="minorHAnsi"/>
          <w:b/>
          <w:bCs/>
          <w:i/>
          <w:iCs/>
          <w:lang w:val="en-US" w:eastAsia="zh-CN"/>
        </w:rPr>
        <w:t>5</w:t>
      </w:r>
      <w:r w:rsidRPr="00DA2DEF">
        <w:rPr>
          <w:rFonts w:asciiTheme="minorHAnsi" w:hAnsiTheme="minorHAnsi" w:cstheme="minorHAnsi"/>
          <w:b/>
          <w:bCs/>
          <w:i/>
          <w:iCs/>
          <w:lang w:val="en-US" w:eastAsia="zh-CN"/>
        </w:rPr>
        <w:t>: When the synchronization reference source changes during the on-going SL measurement or right before the SL measurement:</w:t>
      </w:r>
    </w:p>
    <w:p w14:paraId="2E69FB76" w14:textId="77777777" w:rsidR="0094372F" w:rsidRPr="00DA2DEF" w:rsidRDefault="0094372F" w:rsidP="00DA2DEF">
      <w:pPr>
        <w:pStyle w:val="aff6"/>
        <w:numPr>
          <w:ilvl w:val="0"/>
          <w:numId w:val="42"/>
        </w:numPr>
        <w:ind w:firstLineChars="0"/>
        <w:rPr>
          <w:rFonts w:asciiTheme="minorHAnsi" w:hAnsiTheme="minorHAnsi" w:cstheme="minorHAnsi"/>
          <w:b/>
          <w:bCs/>
          <w:i/>
          <w:iCs/>
        </w:rPr>
      </w:pPr>
      <w:r w:rsidRPr="00DA2DEF">
        <w:rPr>
          <w:rFonts w:asciiTheme="minorHAnsi" w:hAnsiTheme="minorHAnsi" w:cstheme="minorHAnsi"/>
          <w:b/>
          <w:bCs/>
          <w:i/>
          <w:iCs/>
        </w:rPr>
        <w:t>Alt 2: Dropping or restarting the impacted SL measurement</w:t>
      </w:r>
    </w:p>
    <w:p w14:paraId="55315B6D" w14:textId="32E0B6A9" w:rsidR="0094372F" w:rsidRPr="0094372F" w:rsidRDefault="0094372F" w:rsidP="000862DF">
      <w:pPr>
        <w:rPr>
          <w:rFonts w:asciiTheme="minorHAnsi" w:hAnsiTheme="minorHAnsi" w:cstheme="minorHAnsi"/>
          <w:b/>
          <w:bCs/>
          <w:lang w:val="en-US" w:eastAsia="zh-CN"/>
        </w:rPr>
      </w:pPr>
    </w:p>
    <w:p w14:paraId="7A33B306" w14:textId="008316A4" w:rsidR="006C1F2B" w:rsidRDefault="006C1F2B" w:rsidP="00A864E6">
      <w:pPr>
        <w:pStyle w:val="20"/>
        <w:ind w:left="1418" w:hanging="1418"/>
        <w:rPr>
          <w:rFonts w:asciiTheme="minorHAnsi" w:eastAsiaTheme="minorEastAsia" w:hAnsiTheme="minorHAnsi" w:cstheme="minorHAnsi"/>
          <w:lang w:eastAsia="zh-CN"/>
        </w:rPr>
      </w:pPr>
      <w:r>
        <w:rPr>
          <w:rFonts w:asciiTheme="minorHAnsi" w:eastAsiaTheme="minorEastAsia" w:hAnsiTheme="minorHAnsi" w:cstheme="minorHAnsi"/>
          <w:lang w:eastAsia="zh-CN"/>
        </w:rPr>
        <w:t>Measurement period requirements</w:t>
      </w:r>
    </w:p>
    <w:p w14:paraId="6E8DAAE8" w14:textId="0C94A7BF" w:rsidR="007C628B" w:rsidRPr="00DA2DEF" w:rsidRDefault="003F5746" w:rsidP="000210EC">
      <w:pPr>
        <w:rPr>
          <w:rFonts w:asciiTheme="minorHAnsi" w:hAnsiTheme="minorHAnsi" w:cstheme="minorHAnsi"/>
          <w:lang w:eastAsia="zh-CN"/>
        </w:rPr>
      </w:pPr>
      <w:r w:rsidRPr="00DA2DEF">
        <w:rPr>
          <w:rFonts w:asciiTheme="minorHAnsi" w:hAnsiTheme="minorHAnsi" w:cstheme="minorHAnsi"/>
          <w:lang w:eastAsia="zh-CN"/>
        </w:rPr>
        <w:t>As the key parameters for measurement period requirements, number of measurement samples used to define the corresponding requirements was discussed i</w:t>
      </w:r>
      <w:r w:rsidR="007C628B" w:rsidRPr="00DA2DEF">
        <w:rPr>
          <w:rFonts w:asciiTheme="minorHAnsi" w:hAnsiTheme="minorHAnsi" w:cstheme="minorHAnsi"/>
          <w:lang w:eastAsia="zh-CN"/>
        </w:rPr>
        <w:t>n</w:t>
      </w:r>
      <w:r w:rsidR="00164077" w:rsidRPr="00DA2DEF">
        <w:rPr>
          <w:rFonts w:asciiTheme="minorHAnsi" w:hAnsiTheme="minorHAnsi" w:cstheme="minorHAnsi"/>
          <w:lang w:eastAsia="zh-CN"/>
        </w:rPr>
        <w:t xml:space="preserve"> the</w:t>
      </w:r>
      <w:r w:rsidR="007C628B" w:rsidRPr="00DA2DEF">
        <w:rPr>
          <w:rFonts w:asciiTheme="minorHAnsi" w:hAnsiTheme="minorHAnsi" w:cstheme="minorHAnsi"/>
          <w:lang w:eastAsia="zh-CN"/>
        </w:rPr>
        <w:t xml:space="preserve"> last RAN4 meeting</w:t>
      </w:r>
      <w:r w:rsidR="008D5DF1">
        <w:rPr>
          <w:rFonts w:asciiTheme="minorHAnsi" w:hAnsiTheme="minorHAnsi" w:cstheme="minorHAnsi"/>
          <w:lang w:eastAsia="zh-CN"/>
        </w:rPr>
        <w:t xml:space="preserve"> [2]</w:t>
      </w:r>
      <w:r w:rsidR="007C628B" w:rsidRPr="00DA2DEF">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7C628B" w14:paraId="5C6DC812" w14:textId="77777777" w:rsidTr="007C628B">
        <w:tc>
          <w:tcPr>
            <w:tcW w:w="10457" w:type="dxa"/>
          </w:tcPr>
          <w:p w14:paraId="7AA1544B" w14:textId="75BD49F5" w:rsidR="007C628B" w:rsidRPr="008D5DF1" w:rsidRDefault="008D5DF1" w:rsidP="007C628B">
            <w:pPr>
              <w:rPr>
                <w:rFonts w:asciiTheme="minorHAnsi" w:hAnsiTheme="minorHAnsi" w:cstheme="minorHAnsi"/>
                <w:lang w:val="en-US" w:eastAsia="zh-CN"/>
              </w:rPr>
            </w:pPr>
            <w:r w:rsidRPr="008D5DF1">
              <w:rPr>
                <w:rFonts w:asciiTheme="minorHAnsi" w:hAnsiTheme="minorHAnsi" w:cstheme="minorHAnsi" w:hint="eastAsia"/>
                <w:lang w:val="en-US" w:eastAsia="zh-CN"/>
              </w:rPr>
              <w:t>A</w:t>
            </w:r>
            <w:r w:rsidRPr="008D5DF1">
              <w:rPr>
                <w:rFonts w:asciiTheme="minorHAnsi" w:hAnsiTheme="minorHAnsi" w:cstheme="minorHAnsi"/>
                <w:lang w:val="en-US" w:eastAsia="zh-CN"/>
              </w:rPr>
              <w:t>greements</w:t>
            </w:r>
          </w:p>
          <w:p w14:paraId="1A2BC7D2"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hint="eastAsia"/>
                <w:lang w:val="en-US" w:eastAsia="zh-CN"/>
              </w:rPr>
              <w:t>•</w:t>
            </w:r>
            <w:r w:rsidRPr="008D5DF1">
              <w:rPr>
                <w:rFonts w:asciiTheme="minorHAnsi" w:hAnsiTheme="minorHAnsi" w:cstheme="minorHAnsi"/>
                <w:lang w:val="en-US" w:eastAsia="zh-CN"/>
              </w:rPr>
              <w:tab/>
              <w:t>The measurements period requirements equation is FFS</w:t>
            </w:r>
          </w:p>
          <w:p w14:paraId="1C9D7F75"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hint="eastAsia"/>
                <w:lang w:val="en-US" w:eastAsia="zh-CN"/>
              </w:rPr>
              <w:t>•</w:t>
            </w:r>
            <w:r w:rsidRPr="008D5DF1">
              <w:rPr>
                <w:rFonts w:asciiTheme="minorHAnsi" w:hAnsiTheme="minorHAnsi" w:cstheme="minorHAnsi"/>
                <w:lang w:val="en-US" w:eastAsia="zh-CN"/>
              </w:rPr>
              <w:tab/>
              <w:t>Number of samples for positioning measurements is FFS</w:t>
            </w:r>
          </w:p>
          <w:p w14:paraId="612F7FDF"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lang w:val="en-US" w:eastAsia="zh-CN"/>
              </w:rPr>
              <w:t>o</w:t>
            </w:r>
            <w:r w:rsidRPr="008D5DF1">
              <w:rPr>
                <w:rFonts w:asciiTheme="minorHAnsi" w:hAnsiTheme="minorHAnsi" w:cstheme="minorHAnsi"/>
                <w:lang w:val="en-US" w:eastAsia="zh-CN"/>
              </w:rPr>
              <w:tab/>
              <w:t>Option 1: 1</w:t>
            </w:r>
          </w:p>
          <w:p w14:paraId="76497C14"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lang w:val="en-US" w:eastAsia="zh-CN"/>
              </w:rPr>
              <w:t>o</w:t>
            </w:r>
            <w:r w:rsidRPr="008D5DF1">
              <w:rPr>
                <w:rFonts w:asciiTheme="minorHAnsi" w:hAnsiTheme="minorHAnsi" w:cstheme="minorHAnsi"/>
                <w:lang w:val="en-US" w:eastAsia="zh-CN"/>
              </w:rPr>
              <w:tab/>
              <w:t>Option 2: 2</w:t>
            </w:r>
          </w:p>
          <w:p w14:paraId="7C2A04F2"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lang w:val="en-US" w:eastAsia="zh-CN"/>
              </w:rPr>
              <w:t>o</w:t>
            </w:r>
            <w:r w:rsidRPr="008D5DF1">
              <w:rPr>
                <w:rFonts w:asciiTheme="minorHAnsi" w:hAnsiTheme="minorHAnsi" w:cstheme="minorHAnsi"/>
                <w:lang w:val="en-US" w:eastAsia="zh-CN"/>
              </w:rPr>
              <w:tab/>
              <w:t>Option 3: 3</w:t>
            </w:r>
          </w:p>
          <w:p w14:paraId="730CB784" w14:textId="77777777" w:rsidR="007C628B" w:rsidRPr="008D5DF1" w:rsidRDefault="007C628B" w:rsidP="007C628B">
            <w:pPr>
              <w:rPr>
                <w:rFonts w:asciiTheme="minorHAnsi" w:hAnsiTheme="minorHAnsi" w:cstheme="minorHAnsi"/>
                <w:lang w:val="en-US" w:eastAsia="zh-CN"/>
              </w:rPr>
            </w:pPr>
            <w:r w:rsidRPr="008D5DF1">
              <w:rPr>
                <w:rFonts w:asciiTheme="minorHAnsi" w:hAnsiTheme="minorHAnsi" w:cstheme="minorHAnsi"/>
                <w:lang w:val="en-US" w:eastAsia="zh-CN"/>
              </w:rPr>
              <w:t>o</w:t>
            </w:r>
            <w:r w:rsidRPr="008D5DF1">
              <w:rPr>
                <w:rFonts w:asciiTheme="minorHAnsi" w:hAnsiTheme="minorHAnsi" w:cstheme="minorHAnsi"/>
                <w:lang w:val="en-US" w:eastAsia="zh-CN"/>
              </w:rPr>
              <w:tab/>
              <w:t>Option 4: 4</w:t>
            </w:r>
          </w:p>
          <w:p w14:paraId="3EEE70E5" w14:textId="49E929AE" w:rsidR="007C628B" w:rsidRDefault="007C628B" w:rsidP="007C628B">
            <w:pPr>
              <w:rPr>
                <w:rFonts w:asciiTheme="minorHAnsi" w:hAnsiTheme="minorHAnsi" w:cstheme="minorHAnsi"/>
                <w:lang w:eastAsia="zh-CN"/>
              </w:rPr>
            </w:pPr>
            <w:r w:rsidRPr="008D5DF1">
              <w:rPr>
                <w:rFonts w:asciiTheme="minorHAnsi" w:hAnsiTheme="minorHAnsi" w:cstheme="minorHAnsi" w:hint="eastAsia"/>
                <w:lang w:val="en-US" w:eastAsia="zh-CN"/>
              </w:rPr>
              <w:t>•</w:t>
            </w:r>
            <w:r w:rsidRPr="008D5DF1">
              <w:rPr>
                <w:rFonts w:asciiTheme="minorHAnsi" w:hAnsiTheme="minorHAnsi" w:cstheme="minorHAnsi"/>
                <w:lang w:val="en-US" w:eastAsia="zh-CN"/>
              </w:rPr>
              <w:tab/>
              <w:t>The number of Rx beams is equal to 1 in FR1</w:t>
            </w:r>
          </w:p>
        </w:tc>
      </w:tr>
    </w:tbl>
    <w:p w14:paraId="657E6B55" w14:textId="77777777" w:rsidR="00A2704D" w:rsidRDefault="00A2704D" w:rsidP="000210EC">
      <w:pPr>
        <w:rPr>
          <w:rFonts w:asciiTheme="minorHAnsi" w:hAnsiTheme="minorHAnsi" w:cstheme="minorHAnsi"/>
          <w:lang w:eastAsia="zh-CN"/>
        </w:rPr>
      </w:pPr>
    </w:p>
    <w:p w14:paraId="17CF3EF2" w14:textId="68088F98" w:rsidR="00164077" w:rsidRDefault="00A2704D" w:rsidP="000210EC">
      <w:pPr>
        <w:rPr>
          <w:rFonts w:asciiTheme="minorHAnsi" w:hAnsiTheme="minorHAnsi" w:cstheme="minorHAnsi"/>
          <w:lang w:eastAsia="zh-CN"/>
        </w:rPr>
      </w:pPr>
      <w:r>
        <w:rPr>
          <w:rFonts w:asciiTheme="minorHAnsi" w:hAnsiTheme="minorHAnsi" w:cstheme="minorHAnsi"/>
          <w:lang w:eastAsia="zh-CN"/>
        </w:rPr>
        <w:t>Technically, f</w:t>
      </w:r>
      <w:r w:rsidR="00164077">
        <w:rPr>
          <w:rFonts w:asciiTheme="minorHAnsi" w:hAnsiTheme="minorHAnsi" w:cstheme="minorHAnsi"/>
          <w:lang w:eastAsia="zh-CN"/>
        </w:rPr>
        <w:t xml:space="preserve">or sidelink </w:t>
      </w:r>
      <w:r w:rsidR="00DA2DEF">
        <w:rPr>
          <w:rFonts w:asciiTheme="minorHAnsi" w:hAnsiTheme="minorHAnsi" w:cstheme="minorHAnsi"/>
          <w:lang w:eastAsia="zh-CN"/>
        </w:rPr>
        <w:t>positioning</w:t>
      </w:r>
      <w:r w:rsidR="00164077">
        <w:rPr>
          <w:rFonts w:asciiTheme="minorHAnsi" w:hAnsiTheme="minorHAnsi" w:cstheme="minorHAnsi"/>
          <w:lang w:eastAsia="zh-CN"/>
        </w:rPr>
        <w:t xml:space="preserve">, the single sample measurement could be </w:t>
      </w:r>
      <w:r>
        <w:rPr>
          <w:rFonts w:asciiTheme="minorHAnsi" w:hAnsiTheme="minorHAnsi" w:cstheme="minorHAnsi"/>
          <w:lang w:eastAsia="zh-CN"/>
        </w:rPr>
        <w:t>beneficial</w:t>
      </w:r>
      <w:r w:rsidR="00164077">
        <w:rPr>
          <w:rFonts w:asciiTheme="minorHAnsi" w:hAnsiTheme="minorHAnsi" w:cstheme="minorHAnsi"/>
          <w:lang w:eastAsia="zh-CN"/>
        </w:rPr>
        <w:t xml:space="preserve"> to reduce the overall measurement reporting delay.</w:t>
      </w:r>
    </w:p>
    <w:p w14:paraId="725074A2" w14:textId="5805DC5B" w:rsidR="007C628B" w:rsidRPr="00DA2DEF" w:rsidRDefault="00164077" w:rsidP="000210EC">
      <w:pPr>
        <w:rPr>
          <w:rFonts w:asciiTheme="minorHAnsi" w:hAnsiTheme="minorHAnsi" w:cstheme="minorHAnsi"/>
          <w:b/>
          <w:bCs/>
          <w:lang w:val="en-US" w:eastAsia="zh-CN"/>
        </w:rPr>
      </w:pPr>
      <w:r w:rsidRPr="00DA2DEF">
        <w:rPr>
          <w:rFonts w:asciiTheme="minorHAnsi" w:hAnsiTheme="minorHAnsi" w:cstheme="minorHAnsi"/>
          <w:b/>
          <w:bCs/>
          <w:lang w:val="en-US" w:eastAsia="zh-CN"/>
        </w:rPr>
        <w:t>Observation</w:t>
      </w:r>
      <w:r w:rsidR="00DA2DEF">
        <w:rPr>
          <w:rFonts w:asciiTheme="minorHAnsi" w:hAnsiTheme="minorHAnsi" w:cstheme="minorHAnsi"/>
          <w:b/>
          <w:bCs/>
          <w:lang w:val="en-US" w:eastAsia="zh-CN"/>
        </w:rPr>
        <w:t xml:space="preserve"> </w:t>
      </w:r>
      <w:r w:rsidR="00AC4FAC">
        <w:rPr>
          <w:rFonts w:asciiTheme="minorHAnsi" w:hAnsiTheme="minorHAnsi" w:cstheme="minorHAnsi"/>
          <w:b/>
          <w:bCs/>
          <w:lang w:val="en-US" w:eastAsia="zh-CN"/>
        </w:rPr>
        <w:t>4</w:t>
      </w:r>
      <w:r w:rsidRPr="00DA2DEF">
        <w:rPr>
          <w:rFonts w:asciiTheme="minorHAnsi" w:hAnsiTheme="minorHAnsi" w:cstheme="minorHAnsi"/>
          <w:b/>
          <w:bCs/>
          <w:lang w:val="en-US" w:eastAsia="zh-CN"/>
        </w:rPr>
        <w:t xml:space="preserve">: Measurement based on single sample is needed for SL positioning up to UE’s capability. </w:t>
      </w:r>
    </w:p>
    <w:p w14:paraId="6B7A2FB8" w14:textId="53EA69EE" w:rsidR="00461FFA" w:rsidRPr="00A2704D" w:rsidRDefault="00AB1544" w:rsidP="000210EC">
      <w:pPr>
        <w:rPr>
          <w:rFonts w:asciiTheme="minorHAnsi" w:hAnsiTheme="minorHAnsi" w:cstheme="minorHAnsi"/>
          <w:lang w:eastAsia="zh-CN"/>
        </w:rPr>
      </w:pPr>
      <w:r w:rsidRPr="00A2704D">
        <w:rPr>
          <w:rFonts w:asciiTheme="minorHAnsi" w:hAnsiTheme="minorHAnsi" w:cstheme="minorHAnsi" w:hint="eastAsia"/>
          <w:lang w:eastAsia="zh-CN"/>
        </w:rPr>
        <w:t>A</w:t>
      </w:r>
      <w:r w:rsidRPr="00A2704D">
        <w:rPr>
          <w:rFonts w:asciiTheme="minorHAnsi" w:hAnsiTheme="minorHAnsi" w:cstheme="minorHAnsi"/>
          <w:lang w:eastAsia="zh-CN"/>
        </w:rPr>
        <w:t>nd in requirements beyond Rel17</w:t>
      </w:r>
      <w:r w:rsidR="008D5DF1">
        <w:rPr>
          <w:rFonts w:asciiTheme="minorHAnsi" w:hAnsiTheme="minorHAnsi" w:cstheme="minorHAnsi"/>
          <w:lang w:eastAsia="zh-CN"/>
        </w:rPr>
        <w:t xml:space="preserve"> [6]</w:t>
      </w:r>
      <w:r w:rsidRPr="00A2704D">
        <w:rPr>
          <w:rFonts w:asciiTheme="minorHAnsi" w:hAnsiTheme="minorHAnsi" w:cstheme="minorHAnsi"/>
          <w:lang w:eastAsia="zh-CN"/>
        </w:rPr>
        <w:t xml:space="preserve">, the additional measurement sample for UE which is capable for single measurement sample is needed if AGC </w:t>
      </w:r>
      <w:r w:rsidR="00461FFA" w:rsidRPr="00A2704D">
        <w:rPr>
          <w:rFonts w:asciiTheme="minorHAnsi" w:hAnsiTheme="minorHAnsi" w:cstheme="minorHAnsi"/>
          <w:lang w:eastAsia="zh-CN"/>
        </w:rPr>
        <w:t xml:space="preserve">needs to be performed. </w:t>
      </w:r>
    </w:p>
    <w:tbl>
      <w:tblPr>
        <w:tblStyle w:val="afc"/>
        <w:tblW w:w="0" w:type="auto"/>
        <w:tblLook w:val="04A0" w:firstRow="1" w:lastRow="0" w:firstColumn="1" w:lastColumn="0" w:noHBand="0" w:noVBand="1"/>
      </w:tblPr>
      <w:tblGrid>
        <w:gridCol w:w="10457"/>
      </w:tblGrid>
      <w:tr w:rsidR="00461FFA" w14:paraId="658E6F38" w14:textId="77777777" w:rsidTr="00461FFA">
        <w:tc>
          <w:tcPr>
            <w:tcW w:w="10457" w:type="dxa"/>
          </w:tcPr>
          <w:p w14:paraId="1B76CCFE" w14:textId="77777777" w:rsidR="00461FFA" w:rsidRPr="00F27EB7" w:rsidRDefault="00D8504D" w:rsidP="00461FFA">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461FFA" w:rsidRPr="00F27EB7">
              <w:t xml:space="preserve"> is the number of PRS RSTD </w:t>
            </w:r>
            <w:r w:rsidR="00461FFA">
              <w:t xml:space="preserve">measurement </w:t>
            </w:r>
            <w:r w:rsidR="00461FFA" w:rsidRPr="00F27EB7">
              <w:t>samples, where</w:t>
            </w:r>
          </w:p>
          <w:p w14:paraId="37A2EB5D" w14:textId="77777777" w:rsidR="00461FFA" w:rsidRPr="00F27EB7" w:rsidRDefault="00461FFA" w:rsidP="00461FF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002C2661" w14:textId="77777777" w:rsidR="00461FFA" w:rsidRPr="00F27EB7" w:rsidRDefault="00461FFA" w:rsidP="00461FFA">
            <w:pPr>
              <w:ind w:left="1135" w:hanging="284"/>
            </w:pPr>
            <w:r w:rsidRPr="00F27EB7">
              <w:t>-</w:t>
            </w:r>
            <w:r w:rsidRPr="00F27EB7">
              <w:tab/>
              <w:t xml:space="preserve">PRS bandwidth is within the </w:t>
            </w:r>
            <w:r>
              <w:t>active</w:t>
            </w:r>
            <w:r w:rsidRPr="00F27EB7">
              <w:t xml:space="preserve"> BWP and </w:t>
            </w:r>
          </w:p>
          <w:p w14:paraId="38C917AD" w14:textId="77777777" w:rsidR="00461FFA" w:rsidRPr="00F27EB7" w:rsidRDefault="00461FFA" w:rsidP="00461FFA">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159E29C9" w14:textId="77777777" w:rsidR="00461FFA" w:rsidRPr="00461FFA" w:rsidRDefault="00461FFA" w:rsidP="00461FFA">
            <w:pPr>
              <w:ind w:left="851" w:hanging="284"/>
              <w:rPr>
                <w:highlight w:val="yellow"/>
              </w:rPr>
            </w:pPr>
            <w:r w:rsidRPr="00F27EB7">
              <w:rPr>
                <w:rFonts w:eastAsia="MS Mincho" w:cs="v4.2.0"/>
              </w:rPr>
              <w:lastRenderedPageBreak/>
              <w:t>-</w:t>
            </w:r>
            <w:r w:rsidRPr="00F27EB7">
              <w:rPr>
                <w:rFonts w:eastAsia="MS Mincho" w:cs="v4.2.0"/>
              </w:rPr>
              <w:tab/>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sample</m:t>
                  </m:r>
                </m:sub>
              </m:sSub>
            </m:oMath>
            <w:r w:rsidRPr="00461FFA">
              <w:rPr>
                <w:highlight w:val="yellow"/>
              </w:rPr>
              <w:t xml:space="preserve">= 2 if the UE supports </w:t>
            </w:r>
            <w:r w:rsidRPr="00461FFA">
              <w:rPr>
                <w:i/>
                <w:iCs/>
                <w:highlight w:val="yellow"/>
              </w:rPr>
              <w:t>supportedDL-PRS-ProcessingSamples</w:t>
            </w:r>
            <w:r w:rsidRPr="00461FFA">
              <w:rPr>
                <w:highlight w:val="yellow"/>
              </w:rPr>
              <w:t xml:space="preserve"> [34], and the LMF requests the UE to perform positioning measurements with reduced number of samples, and does not meet the following conditions:</w:t>
            </w:r>
          </w:p>
          <w:p w14:paraId="6FB5AF07" w14:textId="77777777" w:rsidR="00461FFA" w:rsidRPr="00461FFA" w:rsidRDefault="00461FFA" w:rsidP="00461FFA">
            <w:pPr>
              <w:ind w:left="1135" w:hanging="284"/>
              <w:rPr>
                <w:highlight w:val="yellow"/>
              </w:rPr>
            </w:pPr>
            <w:r w:rsidRPr="00461FFA">
              <w:rPr>
                <w:highlight w:val="yellow"/>
              </w:rPr>
              <w:t>-</w:t>
            </w:r>
            <w:r w:rsidRPr="00461FFA">
              <w:rPr>
                <w:highlight w:val="yellow"/>
              </w:rPr>
              <w:tab/>
              <w:t>PRS bandwidth is within the active BWP and</w:t>
            </w:r>
          </w:p>
          <w:p w14:paraId="2808836D" w14:textId="77777777" w:rsidR="00461FFA" w:rsidRPr="00F27EB7" w:rsidRDefault="00461FFA" w:rsidP="00461FFA">
            <w:pPr>
              <w:ind w:left="1135" w:hanging="284"/>
              <w:rPr>
                <w:rFonts w:eastAsia="Calibri"/>
                <w:sz w:val="18"/>
                <w:szCs w:val="18"/>
              </w:rPr>
            </w:pPr>
            <w:r w:rsidRPr="00461FFA">
              <w:rPr>
                <w:highlight w:val="yellow"/>
              </w:rPr>
              <w:t>-</w:t>
            </w:r>
            <w:r w:rsidRPr="00461FFA">
              <w:rPr>
                <w:highlight w:val="yellow"/>
              </w:rPr>
              <w:tab/>
              <w:t>Magnitude of difference between the serving cell’s SS-RSRP and the neighbor cell’s PRS-RSRP is within 6 dB.</w:t>
            </w:r>
          </w:p>
          <w:p w14:paraId="69A6A504" w14:textId="77777777" w:rsidR="00461FFA" w:rsidRPr="00A82C8B" w:rsidRDefault="00461FFA" w:rsidP="00461FFA">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214730D" w14:textId="77777777" w:rsidR="00461FFA" w:rsidRDefault="00461FFA" w:rsidP="000210EC">
            <w:pPr>
              <w:rPr>
                <w:rFonts w:asciiTheme="minorHAnsi" w:hAnsiTheme="minorHAnsi" w:cstheme="minorHAnsi"/>
                <w:b/>
                <w:bCs/>
                <w:lang w:eastAsia="zh-CN"/>
              </w:rPr>
            </w:pPr>
          </w:p>
        </w:tc>
      </w:tr>
    </w:tbl>
    <w:p w14:paraId="14EFA28A" w14:textId="25291BE7" w:rsidR="00AB1544" w:rsidRPr="00A2704D" w:rsidRDefault="00AB1544" w:rsidP="000210EC">
      <w:pPr>
        <w:rPr>
          <w:rFonts w:asciiTheme="minorHAnsi" w:hAnsiTheme="minorHAnsi" w:cstheme="minorHAnsi"/>
          <w:lang w:eastAsia="zh-CN"/>
        </w:rPr>
      </w:pPr>
      <w:r>
        <w:rPr>
          <w:rFonts w:asciiTheme="minorHAnsi" w:hAnsiTheme="minorHAnsi" w:cstheme="minorHAnsi"/>
          <w:b/>
          <w:bCs/>
          <w:lang w:eastAsia="zh-CN"/>
        </w:rPr>
        <w:lastRenderedPageBreak/>
        <w:t xml:space="preserve"> </w:t>
      </w:r>
      <w:r w:rsidR="00461FFA" w:rsidRPr="00A2704D">
        <w:rPr>
          <w:rFonts w:asciiTheme="minorHAnsi" w:hAnsiTheme="minorHAnsi" w:cstheme="minorHAnsi"/>
          <w:lang w:eastAsia="zh-CN"/>
        </w:rPr>
        <w:t xml:space="preserve">However, according to current RAN1’s agreement </w:t>
      </w:r>
      <w:r w:rsidR="00DA2DEF">
        <w:rPr>
          <w:rFonts w:asciiTheme="minorHAnsi" w:hAnsiTheme="minorHAnsi" w:cstheme="minorHAnsi"/>
          <w:lang w:eastAsia="zh-CN"/>
        </w:rPr>
        <w:t xml:space="preserve">[4] </w:t>
      </w:r>
      <w:r w:rsidR="00461FFA" w:rsidRPr="00A2704D">
        <w:rPr>
          <w:rFonts w:asciiTheme="minorHAnsi" w:hAnsiTheme="minorHAnsi" w:cstheme="minorHAnsi"/>
          <w:lang w:eastAsia="zh-CN"/>
        </w:rPr>
        <w:t xml:space="preserve">below, UE needs either any sample for AGC indeed. That is both Nsample =1 and 2 are needed. </w:t>
      </w:r>
    </w:p>
    <w:tbl>
      <w:tblPr>
        <w:tblStyle w:val="afc"/>
        <w:tblW w:w="0" w:type="auto"/>
        <w:tblLook w:val="04A0" w:firstRow="1" w:lastRow="0" w:firstColumn="1" w:lastColumn="0" w:noHBand="0" w:noVBand="1"/>
      </w:tblPr>
      <w:tblGrid>
        <w:gridCol w:w="10457"/>
      </w:tblGrid>
      <w:tr w:rsidR="00461FFA" w14:paraId="3DF531B6" w14:textId="77777777" w:rsidTr="00461FFA">
        <w:tc>
          <w:tcPr>
            <w:tcW w:w="10457" w:type="dxa"/>
          </w:tcPr>
          <w:p w14:paraId="6250CEED" w14:textId="77777777" w:rsidR="00461FFA" w:rsidRPr="008D5DF1" w:rsidRDefault="00461FFA" w:rsidP="00461FFA">
            <w:pPr>
              <w:rPr>
                <w:rFonts w:asciiTheme="minorHAnsi" w:eastAsia="Batang" w:hAnsiTheme="minorHAnsi" w:cstheme="minorHAnsi"/>
                <w:b/>
                <w:iCs/>
              </w:rPr>
            </w:pPr>
            <w:r w:rsidRPr="008D5DF1">
              <w:rPr>
                <w:rFonts w:asciiTheme="minorHAnsi" w:hAnsiTheme="minorHAnsi" w:cstheme="minorHAnsi"/>
                <w:b/>
                <w:iCs/>
              </w:rPr>
              <w:t>Agreement</w:t>
            </w:r>
          </w:p>
          <w:p w14:paraId="511F4279" w14:textId="77777777" w:rsidR="00461FFA" w:rsidRPr="008D5DF1" w:rsidRDefault="00461FFA" w:rsidP="00461FFA">
            <w:pPr>
              <w:rPr>
                <w:rFonts w:asciiTheme="minorHAnsi" w:eastAsia="Calibri" w:hAnsiTheme="minorHAnsi" w:cstheme="minorHAnsi"/>
                <w:iCs/>
              </w:rPr>
            </w:pPr>
            <w:r w:rsidRPr="008D5DF1">
              <w:rPr>
                <w:rFonts w:asciiTheme="minorHAnsi" w:eastAsia="Calibri" w:hAnsiTheme="minorHAnsi" w:cstheme="minorHAnsi"/>
                <w:iCs/>
              </w:rPr>
              <w:t>In a dedicated resource pool, a SL PRS resource is immediately preceded by an AGC symbol unless RAN1 explicitly agrees that an AGC symbol is not included for specific cases (if any).</w:t>
            </w:r>
          </w:p>
          <w:p w14:paraId="09E8AB02" w14:textId="77777777" w:rsidR="00461FFA" w:rsidRPr="00461FFA" w:rsidRDefault="00461FFA" w:rsidP="000210EC">
            <w:pPr>
              <w:rPr>
                <w:rFonts w:asciiTheme="minorHAnsi" w:hAnsiTheme="minorHAnsi" w:cstheme="minorHAnsi"/>
                <w:b/>
                <w:bCs/>
                <w:lang w:eastAsia="zh-CN"/>
              </w:rPr>
            </w:pPr>
          </w:p>
        </w:tc>
      </w:tr>
    </w:tbl>
    <w:p w14:paraId="79E47501" w14:textId="77777777" w:rsidR="008D5DF1" w:rsidRDefault="008D5DF1" w:rsidP="00DA2DEF">
      <w:pPr>
        <w:rPr>
          <w:rFonts w:asciiTheme="minorHAnsi" w:hAnsiTheme="minorHAnsi" w:cstheme="minorHAnsi"/>
          <w:b/>
          <w:bCs/>
          <w:i/>
          <w:iCs/>
        </w:rPr>
      </w:pPr>
    </w:p>
    <w:p w14:paraId="04FF038A" w14:textId="53E63577" w:rsidR="00DA2DEF" w:rsidRPr="00DA2DEF" w:rsidRDefault="00461FFA" w:rsidP="00DA2DEF">
      <w:pPr>
        <w:rPr>
          <w:rFonts w:cs="宋体"/>
        </w:rPr>
      </w:pPr>
      <w:r w:rsidRPr="00DA2DEF">
        <w:rPr>
          <w:rFonts w:asciiTheme="minorHAnsi" w:hAnsiTheme="minorHAnsi" w:cstheme="minorHAnsi" w:hint="eastAsia"/>
          <w:b/>
          <w:bCs/>
          <w:i/>
          <w:iCs/>
        </w:rPr>
        <w:t>P</w:t>
      </w:r>
      <w:r w:rsidRPr="00DA2DEF">
        <w:rPr>
          <w:rFonts w:asciiTheme="minorHAnsi" w:hAnsiTheme="minorHAnsi" w:cstheme="minorHAnsi"/>
          <w:b/>
          <w:bCs/>
          <w:i/>
          <w:iCs/>
        </w:rPr>
        <w:t>roposal</w:t>
      </w:r>
      <w:r w:rsidR="00DA2DEF" w:rsidRPr="00DA2DEF">
        <w:rPr>
          <w:rFonts w:asciiTheme="minorHAnsi" w:hAnsiTheme="minorHAnsi" w:cstheme="minorHAnsi"/>
          <w:b/>
          <w:bCs/>
          <w:i/>
          <w:iCs/>
        </w:rPr>
        <w:t xml:space="preserve"> </w:t>
      </w:r>
      <w:r w:rsidR="008D5DF1">
        <w:rPr>
          <w:rFonts w:asciiTheme="minorHAnsi" w:hAnsiTheme="minorHAnsi" w:cstheme="minorHAnsi"/>
          <w:b/>
          <w:bCs/>
          <w:i/>
          <w:iCs/>
        </w:rPr>
        <w:t>6</w:t>
      </w:r>
      <w:r w:rsidRPr="00DA2DEF">
        <w:rPr>
          <w:rFonts w:asciiTheme="minorHAnsi" w:hAnsiTheme="minorHAnsi" w:cstheme="minorHAnsi"/>
          <w:b/>
          <w:bCs/>
          <w:i/>
          <w:iCs/>
        </w:rPr>
        <w:t xml:space="preserve">: </w:t>
      </w:r>
      <w:r w:rsidR="00A2704D" w:rsidRPr="00DA2DEF">
        <w:rPr>
          <w:rFonts w:asciiTheme="minorHAnsi" w:hAnsiTheme="minorHAnsi" w:cstheme="minorHAnsi"/>
          <w:b/>
          <w:bCs/>
          <w:i/>
          <w:iCs/>
        </w:rPr>
        <w:t>Number of samples for positioning measurements can be:</w:t>
      </w:r>
    </w:p>
    <w:p w14:paraId="42127B3D" w14:textId="1000AD24" w:rsidR="00461FFA" w:rsidRDefault="00D8504D" w:rsidP="00DA2DEF">
      <w:pPr>
        <w:pStyle w:val="aff6"/>
        <w:numPr>
          <w:ilvl w:val="0"/>
          <w:numId w:val="32"/>
        </w:numPr>
        <w:ind w:firstLineChars="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2704D" w:rsidRPr="00DA2DEF">
        <w:rPr>
          <w:rFonts w:ascii="Cambria Math" w:hAnsi="Cambria Math"/>
        </w:rPr>
        <w:t>= 1 (without any AGC)</w:t>
      </w:r>
    </w:p>
    <w:p w14:paraId="487C23AE" w14:textId="44BB9740" w:rsidR="00A2704D" w:rsidRDefault="00D8504D" w:rsidP="00A2704D">
      <w:pPr>
        <w:pStyle w:val="aff6"/>
        <w:numPr>
          <w:ilvl w:val="0"/>
          <w:numId w:val="32"/>
        </w:numPr>
        <w:ind w:firstLineChars="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2704D" w:rsidRPr="00F27EB7">
        <w:t xml:space="preserve">= </w:t>
      </w:r>
      <w:r w:rsidR="00A2704D">
        <w:t>2</w:t>
      </w:r>
    </w:p>
    <w:p w14:paraId="6BA63D07" w14:textId="0FEB972B" w:rsidR="00A2704D" w:rsidRPr="00A2704D" w:rsidRDefault="00D8504D" w:rsidP="00A2704D">
      <w:pPr>
        <w:pStyle w:val="aff6"/>
        <w:numPr>
          <w:ilvl w:val="0"/>
          <w:numId w:val="32"/>
        </w:numPr>
        <w:ind w:firstLineChars="0"/>
        <w:rPr>
          <w:rFonts w:asciiTheme="minorHAnsi" w:hAnsiTheme="minorHAnsi" w:cstheme="minorHAnsi"/>
          <w:b/>
          <w:bCs/>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2704D" w:rsidRPr="00F27EB7">
        <w:t xml:space="preserve">= </w:t>
      </w:r>
      <w:r w:rsidR="00A2704D">
        <w:t>4</w:t>
      </w:r>
    </w:p>
    <w:p w14:paraId="41E96A17" w14:textId="1FF39127" w:rsidR="00A864E6" w:rsidRDefault="00571CD8" w:rsidP="00A864E6">
      <w:pPr>
        <w:pStyle w:val="20"/>
        <w:ind w:left="1418" w:hanging="1418"/>
        <w:rPr>
          <w:rFonts w:asciiTheme="minorHAnsi" w:hAnsiTheme="minorHAnsi" w:cstheme="minorHAnsi"/>
          <w:lang w:eastAsia="zh-CN"/>
        </w:rPr>
      </w:pPr>
      <w:r>
        <w:rPr>
          <w:rFonts w:asciiTheme="minorHAnsi" w:hAnsiTheme="minorHAnsi" w:cstheme="minorHAnsi"/>
          <w:lang w:eastAsia="zh-CN"/>
        </w:rPr>
        <w:t>Measurement reporting</w:t>
      </w:r>
    </w:p>
    <w:p w14:paraId="31E1A7AC" w14:textId="5CC1FE43" w:rsidR="0009456A" w:rsidRPr="0049763A" w:rsidRDefault="00021AE5" w:rsidP="00021AE5">
      <w:pPr>
        <w:spacing w:afterLines="50" w:after="120"/>
        <w:jc w:val="both"/>
        <w:rPr>
          <w:rFonts w:asciiTheme="minorHAnsi" w:hAnsiTheme="minorHAnsi" w:cstheme="minorHAnsi"/>
          <w:lang w:eastAsia="zh-CN"/>
        </w:rPr>
      </w:pPr>
      <w:r w:rsidRPr="0049763A">
        <w:rPr>
          <w:rFonts w:asciiTheme="minorHAnsi" w:eastAsia="等线" w:hAnsiTheme="minorHAnsi" w:cstheme="minorHAnsi"/>
          <w:lang w:eastAsia="zh-CN"/>
        </w:rPr>
        <w:t xml:space="preserve">As we proposed in </w:t>
      </w:r>
      <w:r w:rsidR="00BE16CD" w:rsidRPr="0049763A">
        <w:rPr>
          <w:rFonts w:asciiTheme="minorHAnsi" w:eastAsia="等线" w:hAnsiTheme="minorHAnsi" w:cstheme="minorHAnsi"/>
          <w:lang w:eastAsia="zh-CN"/>
        </w:rPr>
        <w:t>2.1</w:t>
      </w:r>
      <w:r w:rsidRPr="0049763A">
        <w:rPr>
          <w:rFonts w:asciiTheme="minorHAnsi" w:eastAsia="等线" w:hAnsiTheme="minorHAnsi" w:cstheme="minorHAnsi"/>
          <w:lang w:eastAsia="zh-CN"/>
        </w:rPr>
        <w:t xml:space="preserve">, </w:t>
      </w:r>
      <w:r w:rsidR="00AD3726" w:rsidRPr="0049763A">
        <w:rPr>
          <w:rFonts w:asciiTheme="minorHAnsi" w:eastAsia="等线" w:hAnsiTheme="minorHAnsi" w:cstheme="minorHAnsi"/>
          <w:lang w:eastAsia="zh-CN"/>
        </w:rPr>
        <w:t xml:space="preserve">the requirements for </w:t>
      </w:r>
      <w:r w:rsidRPr="0049763A">
        <w:rPr>
          <w:rFonts w:asciiTheme="minorHAnsi" w:hAnsiTheme="minorHAnsi" w:cstheme="minorHAnsi"/>
          <w:lang w:eastAsia="zh-CN"/>
        </w:rPr>
        <w:t>SL R</w:t>
      </w:r>
      <w:r w:rsidRPr="0049763A">
        <w:rPr>
          <w:rFonts w:asciiTheme="minorHAnsi" w:eastAsia="等线" w:hAnsiTheme="minorHAnsi" w:cstheme="minorHAnsi"/>
          <w:lang w:eastAsia="zh-CN"/>
        </w:rPr>
        <w:t>x</w:t>
      </w:r>
      <w:r w:rsidRPr="0049763A">
        <w:rPr>
          <w:rFonts w:asciiTheme="minorHAnsi" w:hAnsiTheme="minorHAnsi" w:cstheme="minorHAnsi"/>
          <w:lang w:eastAsia="zh-CN"/>
        </w:rPr>
        <w:t>-T</w:t>
      </w:r>
      <w:r w:rsidRPr="0049763A">
        <w:rPr>
          <w:rFonts w:asciiTheme="minorHAnsi" w:eastAsia="等线" w:hAnsiTheme="minorHAnsi" w:cstheme="minorHAnsi"/>
          <w:lang w:eastAsia="zh-CN"/>
        </w:rPr>
        <w:t>x</w:t>
      </w:r>
      <w:r w:rsidRPr="0049763A">
        <w:rPr>
          <w:rFonts w:asciiTheme="minorHAnsi" w:hAnsiTheme="minorHAnsi" w:cstheme="minorHAnsi"/>
          <w:lang w:eastAsia="zh-CN"/>
        </w:rPr>
        <w:t xml:space="preserve"> time difference</w:t>
      </w:r>
      <w:r w:rsidRPr="0049763A">
        <w:rPr>
          <w:rFonts w:asciiTheme="minorHAnsi" w:eastAsia="等线" w:hAnsiTheme="minorHAnsi" w:cstheme="minorHAnsi"/>
          <w:lang w:eastAsia="zh-CN"/>
        </w:rPr>
        <w:t>,</w:t>
      </w:r>
      <w:r w:rsidRPr="0049763A">
        <w:rPr>
          <w:rFonts w:asciiTheme="minorHAnsi" w:hAnsiTheme="minorHAnsi" w:cstheme="minorHAnsi"/>
          <w:lang w:eastAsia="zh-CN"/>
        </w:rPr>
        <w:t xml:space="preserve"> SL A</w:t>
      </w:r>
      <w:r w:rsidRPr="0049763A">
        <w:rPr>
          <w:rFonts w:asciiTheme="minorHAnsi" w:eastAsia="等线" w:hAnsiTheme="minorHAnsi" w:cstheme="minorHAnsi"/>
          <w:lang w:eastAsia="zh-CN"/>
        </w:rPr>
        <w:t>o</w:t>
      </w:r>
      <w:r w:rsidRPr="0049763A">
        <w:rPr>
          <w:rFonts w:asciiTheme="minorHAnsi" w:hAnsiTheme="minorHAnsi" w:cstheme="minorHAnsi"/>
          <w:lang w:eastAsia="zh-CN"/>
        </w:rPr>
        <w:t>A</w:t>
      </w:r>
      <w:r w:rsidRPr="0049763A">
        <w:rPr>
          <w:rFonts w:asciiTheme="minorHAnsi" w:eastAsia="等线" w:hAnsiTheme="minorHAnsi" w:cstheme="minorHAnsi"/>
          <w:lang w:eastAsia="zh-CN"/>
        </w:rPr>
        <w:t xml:space="preserve">/ZoA, SL RSRP/RSRPP, SL RSTD and SL RTOA </w:t>
      </w:r>
      <w:r w:rsidRPr="0049763A">
        <w:rPr>
          <w:rFonts w:asciiTheme="minorHAnsi" w:hAnsiTheme="minorHAnsi" w:cstheme="minorHAnsi"/>
          <w:lang w:eastAsia="zh-CN"/>
        </w:rPr>
        <w:t xml:space="preserve">should be </w:t>
      </w:r>
      <w:r w:rsidR="00AD3726" w:rsidRPr="0049763A">
        <w:rPr>
          <w:rFonts w:asciiTheme="minorHAnsi" w:hAnsiTheme="minorHAnsi" w:cstheme="minorHAnsi"/>
          <w:lang w:eastAsia="zh-CN"/>
        </w:rPr>
        <w:t>defined in RAN4. One of the fundamental issues</w:t>
      </w:r>
      <w:r w:rsidR="003B3D28">
        <w:rPr>
          <w:rFonts w:asciiTheme="minorHAnsi" w:hAnsiTheme="minorHAnsi" w:cstheme="minorHAnsi"/>
          <w:lang w:eastAsia="zh-CN"/>
        </w:rPr>
        <w:t xml:space="preserve"> for these </w:t>
      </w:r>
      <w:r w:rsidR="00E30343">
        <w:rPr>
          <w:rFonts w:asciiTheme="minorHAnsi" w:hAnsiTheme="minorHAnsi" w:cstheme="minorHAnsi"/>
          <w:lang w:eastAsia="zh-CN"/>
        </w:rPr>
        <w:t>measurements</w:t>
      </w:r>
      <w:r w:rsidR="00AD3726" w:rsidRPr="0049763A">
        <w:rPr>
          <w:rFonts w:asciiTheme="minorHAnsi" w:hAnsiTheme="minorHAnsi" w:cstheme="minorHAnsi"/>
          <w:lang w:eastAsia="zh-CN"/>
        </w:rPr>
        <w:t xml:space="preserve"> is </w:t>
      </w:r>
      <w:r w:rsidR="00B33DF2" w:rsidRPr="0049763A">
        <w:rPr>
          <w:rFonts w:asciiTheme="minorHAnsi" w:hAnsiTheme="minorHAnsi" w:cstheme="minorHAnsi"/>
          <w:lang w:eastAsia="zh-CN"/>
        </w:rPr>
        <w:t xml:space="preserve">the reporting granularity. </w:t>
      </w:r>
    </w:p>
    <w:p w14:paraId="78BD0548" w14:textId="77777777" w:rsidR="00A370E2" w:rsidRPr="0049763A" w:rsidRDefault="00A370E2" w:rsidP="00A370E2">
      <w:pPr>
        <w:spacing w:afterLines="50" w:after="120"/>
        <w:jc w:val="both"/>
        <w:rPr>
          <w:rFonts w:asciiTheme="minorHAnsi" w:eastAsia="等线" w:hAnsiTheme="minorHAnsi" w:cstheme="minorHAnsi"/>
          <w:lang w:eastAsia="zh-CN"/>
        </w:rPr>
      </w:pPr>
      <w:r w:rsidRPr="0049763A">
        <w:rPr>
          <w:rFonts w:asciiTheme="minorHAnsi" w:eastAsia="等线" w:hAnsiTheme="minorHAnsi" w:cstheme="minorHAnsi"/>
          <w:lang w:eastAsia="zh-CN"/>
        </w:rPr>
        <w:t>Similarly, in Rel18 position</w:t>
      </w:r>
      <w:r>
        <w:rPr>
          <w:rFonts w:asciiTheme="minorHAnsi" w:eastAsia="等线" w:hAnsiTheme="minorHAnsi" w:cstheme="minorHAnsi"/>
          <w:lang w:eastAsia="zh-CN"/>
        </w:rPr>
        <w:t>in</w:t>
      </w:r>
      <w:r w:rsidRPr="0049763A">
        <w:rPr>
          <w:rFonts w:asciiTheme="minorHAnsi" w:eastAsia="等线" w:hAnsiTheme="minorHAnsi" w:cstheme="minorHAnsi"/>
          <w:lang w:eastAsia="zh-CN"/>
        </w:rPr>
        <w:t xml:space="preserve">g, in order to support different using scenarios the dynamic range and resolution of timing measurements may have large difference for different application scenarios. Therefore, the reporting granularity for </w:t>
      </w:r>
      <w:r w:rsidRPr="0049763A">
        <w:rPr>
          <w:rFonts w:asciiTheme="minorHAnsi" w:hAnsiTheme="minorHAnsi" w:cstheme="minorHAnsi"/>
          <w:lang w:eastAsia="zh-CN"/>
        </w:rPr>
        <w:t>SL R</w:t>
      </w:r>
      <w:r w:rsidRPr="0049763A">
        <w:rPr>
          <w:rFonts w:asciiTheme="minorHAnsi" w:eastAsia="等线" w:hAnsiTheme="minorHAnsi" w:cstheme="minorHAnsi"/>
          <w:lang w:eastAsia="zh-CN"/>
        </w:rPr>
        <w:t>x</w:t>
      </w:r>
      <w:r w:rsidRPr="0049763A">
        <w:rPr>
          <w:rFonts w:asciiTheme="minorHAnsi" w:hAnsiTheme="minorHAnsi" w:cstheme="minorHAnsi"/>
          <w:lang w:eastAsia="zh-CN"/>
        </w:rPr>
        <w:t>-T</w:t>
      </w:r>
      <w:r w:rsidRPr="0049763A">
        <w:rPr>
          <w:rFonts w:asciiTheme="minorHAnsi" w:eastAsia="等线" w:hAnsiTheme="minorHAnsi" w:cstheme="minorHAnsi"/>
          <w:lang w:eastAsia="zh-CN"/>
        </w:rPr>
        <w:t>x</w:t>
      </w:r>
      <w:r w:rsidRPr="0049763A">
        <w:rPr>
          <w:rFonts w:asciiTheme="minorHAnsi" w:hAnsiTheme="minorHAnsi" w:cstheme="minorHAnsi"/>
          <w:lang w:eastAsia="zh-CN"/>
        </w:rPr>
        <w:t xml:space="preserve"> time difference</w:t>
      </w:r>
      <w:r w:rsidRPr="0049763A">
        <w:rPr>
          <w:rFonts w:asciiTheme="minorHAnsi" w:eastAsia="等线" w:hAnsiTheme="minorHAnsi" w:cstheme="minorHAnsi"/>
          <w:lang w:eastAsia="zh-CN"/>
        </w:rPr>
        <w:t xml:space="preserve">, SL RSTD and SL RTOA should be configurable. </w:t>
      </w:r>
    </w:p>
    <w:p w14:paraId="2F5B275A" w14:textId="03ECCABD" w:rsidR="00F806F5" w:rsidRDefault="0009456A" w:rsidP="00021AE5">
      <w:pPr>
        <w:spacing w:afterLines="50" w:after="120"/>
        <w:jc w:val="both"/>
        <w:rPr>
          <w:rFonts w:asciiTheme="minorHAnsi" w:eastAsia="等线" w:hAnsiTheme="minorHAnsi" w:cstheme="minorHAnsi"/>
          <w:b/>
          <w:bCs/>
          <w:lang w:eastAsia="zh-CN"/>
        </w:rPr>
      </w:pPr>
      <w:r w:rsidRPr="00494BF6">
        <w:rPr>
          <w:rFonts w:asciiTheme="minorHAnsi" w:hAnsiTheme="minorHAnsi" w:cstheme="minorHAnsi"/>
          <w:b/>
          <w:bCs/>
          <w:lang w:eastAsia="zh-CN"/>
        </w:rPr>
        <w:t>Observation</w:t>
      </w:r>
      <w:r w:rsidR="00C32305" w:rsidRPr="00494BF6">
        <w:rPr>
          <w:rFonts w:asciiTheme="minorHAnsi" w:hAnsiTheme="minorHAnsi" w:cstheme="minorHAnsi"/>
          <w:b/>
          <w:bCs/>
          <w:lang w:eastAsia="zh-CN"/>
        </w:rPr>
        <w:t xml:space="preserve"> </w:t>
      </w:r>
      <w:r w:rsidR="008D5DF1">
        <w:rPr>
          <w:rFonts w:asciiTheme="minorHAnsi" w:hAnsiTheme="minorHAnsi" w:cstheme="minorHAnsi"/>
          <w:b/>
          <w:bCs/>
          <w:lang w:eastAsia="zh-CN"/>
        </w:rPr>
        <w:t>5</w:t>
      </w:r>
      <w:r w:rsidRPr="00494BF6">
        <w:rPr>
          <w:rFonts w:asciiTheme="minorHAnsi" w:hAnsiTheme="minorHAnsi" w:cstheme="minorHAnsi"/>
          <w:b/>
          <w:bCs/>
          <w:lang w:eastAsia="zh-CN"/>
        </w:rPr>
        <w:t xml:space="preserve">: </w:t>
      </w:r>
      <w:r w:rsidR="00021AE5" w:rsidRPr="00494BF6">
        <w:rPr>
          <w:rFonts w:asciiTheme="minorHAnsi" w:eastAsia="等线" w:hAnsiTheme="minorHAnsi" w:cstheme="minorHAnsi"/>
          <w:b/>
          <w:bCs/>
          <w:lang w:eastAsia="zh-CN"/>
        </w:rPr>
        <w:t>In Rel-16 positioning, t</w:t>
      </w:r>
      <w:r w:rsidR="00021AE5" w:rsidRPr="00494BF6">
        <w:rPr>
          <w:rFonts w:asciiTheme="minorHAnsi" w:hAnsiTheme="minorHAnsi" w:cstheme="minorHAnsi"/>
          <w:b/>
          <w:bCs/>
        </w:rPr>
        <w:t>he reporting granularity for timing measurements</w:t>
      </w:r>
      <w:r w:rsidR="00021AE5" w:rsidRPr="00494BF6">
        <w:rPr>
          <w:rFonts w:asciiTheme="minorHAnsi" w:eastAsia="等线" w:hAnsiTheme="minorHAnsi" w:cstheme="minorHAnsi"/>
          <w:b/>
          <w:bCs/>
          <w:lang w:eastAsia="zh-CN"/>
        </w:rPr>
        <w:t xml:space="preserve"> </w:t>
      </w:r>
      <w:r w:rsidR="00E30343" w:rsidRPr="00494BF6">
        <w:rPr>
          <w:rFonts w:asciiTheme="minorHAnsi" w:eastAsia="等线" w:hAnsiTheme="minorHAnsi" w:cstheme="minorHAnsi"/>
          <w:b/>
          <w:bCs/>
          <w:lang w:eastAsia="zh-CN"/>
        </w:rPr>
        <w:t xml:space="preserve">(e.g. </w:t>
      </w:r>
      <w:r w:rsidR="00E30343" w:rsidRPr="00494BF6">
        <w:rPr>
          <w:rFonts w:asciiTheme="minorHAnsi" w:hAnsiTheme="minorHAnsi" w:cstheme="minorHAnsi"/>
          <w:b/>
          <w:bCs/>
          <w:iCs/>
          <w:lang w:eastAsia="zh-CN"/>
        </w:rPr>
        <w:t>Rx-Tx time difference</w:t>
      </w:r>
      <w:r w:rsidR="00E30343" w:rsidRPr="00494BF6">
        <w:rPr>
          <w:rFonts w:asciiTheme="minorHAnsi" w:eastAsia="等线" w:hAnsiTheme="minorHAnsi" w:cstheme="minorHAnsi"/>
          <w:b/>
          <w:bCs/>
          <w:iCs/>
          <w:lang w:eastAsia="zh-CN"/>
        </w:rPr>
        <w:t xml:space="preserve">, </w:t>
      </w:r>
      <w:r w:rsidR="00E30343" w:rsidRPr="00494BF6">
        <w:rPr>
          <w:rFonts w:asciiTheme="minorHAnsi" w:hAnsiTheme="minorHAnsi" w:cstheme="minorHAnsi"/>
          <w:b/>
          <w:bCs/>
          <w:iCs/>
          <w:lang w:eastAsia="zh-CN"/>
        </w:rPr>
        <w:t>RSTD</w:t>
      </w:r>
      <w:r w:rsidR="00E30343" w:rsidRPr="00494BF6">
        <w:rPr>
          <w:rFonts w:asciiTheme="minorHAnsi" w:eastAsia="等线" w:hAnsiTheme="minorHAnsi" w:cstheme="minorHAnsi"/>
          <w:b/>
          <w:bCs/>
          <w:iCs/>
          <w:lang w:eastAsia="zh-CN"/>
        </w:rPr>
        <w:t xml:space="preserve"> and RTOA</w:t>
      </w:r>
      <w:r w:rsidR="00E30343" w:rsidRPr="00494BF6">
        <w:rPr>
          <w:rFonts w:asciiTheme="minorHAnsi" w:hAnsiTheme="minorHAnsi" w:cstheme="minorHAnsi"/>
          <w:b/>
          <w:bCs/>
          <w:iCs/>
          <w:lang w:eastAsia="zh-CN"/>
        </w:rPr>
        <w:t xml:space="preserve"> ) </w:t>
      </w:r>
      <w:r w:rsidR="00B33DF2" w:rsidRPr="00494BF6">
        <w:rPr>
          <w:rFonts w:asciiTheme="minorHAnsi" w:eastAsia="等线" w:hAnsiTheme="minorHAnsi" w:cstheme="minorHAnsi"/>
          <w:b/>
          <w:bCs/>
          <w:lang w:eastAsia="zh-CN"/>
        </w:rPr>
        <w:t xml:space="preserve">can be </w:t>
      </w:r>
      <w:r w:rsidRPr="00494BF6">
        <w:rPr>
          <w:rFonts w:asciiTheme="minorHAnsi" w:eastAsia="等线" w:hAnsiTheme="minorHAnsi" w:cstheme="minorHAnsi"/>
          <w:b/>
          <w:bCs/>
          <w:lang w:eastAsia="zh-CN"/>
        </w:rPr>
        <w:t>configurable to support the differen</w:t>
      </w:r>
      <w:r w:rsidR="00010740" w:rsidRPr="00494BF6">
        <w:rPr>
          <w:rFonts w:asciiTheme="minorHAnsi" w:eastAsia="等线" w:hAnsiTheme="minorHAnsi" w:cstheme="minorHAnsi"/>
          <w:b/>
          <w:bCs/>
          <w:lang w:eastAsia="zh-CN"/>
        </w:rPr>
        <w:t>t</w:t>
      </w:r>
      <w:r w:rsidRPr="00494BF6">
        <w:rPr>
          <w:rFonts w:asciiTheme="minorHAnsi" w:eastAsia="等线" w:hAnsiTheme="minorHAnsi" w:cstheme="minorHAnsi"/>
          <w:b/>
          <w:bCs/>
          <w:lang w:eastAsia="zh-CN"/>
        </w:rPr>
        <w:t xml:space="preserve"> </w:t>
      </w:r>
      <w:r w:rsidR="00010740" w:rsidRPr="00494BF6">
        <w:rPr>
          <w:rFonts w:asciiTheme="minorHAnsi" w:eastAsia="等线" w:hAnsiTheme="minorHAnsi" w:cstheme="minorHAnsi"/>
          <w:b/>
          <w:bCs/>
          <w:lang w:eastAsia="zh-CN"/>
        </w:rPr>
        <w:t>accuracy</w:t>
      </w:r>
      <w:r w:rsidR="00F806F5" w:rsidRPr="00494BF6">
        <w:rPr>
          <w:rFonts w:asciiTheme="minorHAnsi" w:eastAsia="等线" w:hAnsiTheme="minorHAnsi" w:cstheme="minorHAnsi"/>
          <w:b/>
          <w:bCs/>
          <w:lang w:eastAsia="zh-CN"/>
        </w:rPr>
        <w:t>.</w:t>
      </w:r>
      <w:r w:rsidRPr="0049763A">
        <w:rPr>
          <w:rFonts w:asciiTheme="minorHAnsi" w:eastAsia="等线" w:hAnsiTheme="minorHAnsi" w:cstheme="minorHAnsi"/>
          <w:b/>
          <w:bCs/>
          <w:lang w:eastAsia="zh-CN"/>
        </w:rPr>
        <w:t xml:space="preserve"> </w:t>
      </w:r>
    </w:p>
    <w:p w14:paraId="3E0A0F7B" w14:textId="2CF24C7D" w:rsidR="00BD4738" w:rsidRDefault="00BD4738" w:rsidP="00021AE5">
      <w:pPr>
        <w:spacing w:afterLines="50" w:after="120"/>
        <w:jc w:val="both"/>
        <w:rPr>
          <w:rFonts w:asciiTheme="minorHAnsi" w:hAnsiTheme="minorHAnsi" w:cstheme="minorHAnsi"/>
          <w:b/>
          <w:bCs/>
          <w:i/>
          <w:lang w:eastAsia="zh-CN"/>
        </w:rPr>
      </w:pPr>
      <w:r w:rsidRPr="00494BF6">
        <w:rPr>
          <w:rFonts w:asciiTheme="minorHAnsi" w:hAnsiTheme="minorHAnsi" w:cstheme="minorHAnsi"/>
          <w:b/>
          <w:bCs/>
          <w:lang w:eastAsia="zh-CN"/>
        </w:rPr>
        <w:t xml:space="preserve">Observation </w:t>
      </w:r>
      <w:r w:rsidR="008D5DF1">
        <w:rPr>
          <w:rFonts w:asciiTheme="minorHAnsi" w:hAnsiTheme="minorHAnsi" w:cstheme="minorHAnsi"/>
          <w:b/>
          <w:bCs/>
          <w:lang w:eastAsia="zh-CN"/>
        </w:rPr>
        <w:t>6</w:t>
      </w:r>
      <w:r w:rsidRPr="00494BF6">
        <w:rPr>
          <w:rFonts w:asciiTheme="minorHAnsi" w:hAnsiTheme="minorHAnsi" w:cstheme="minorHAnsi"/>
          <w:b/>
          <w:bCs/>
          <w:lang w:eastAsia="zh-CN"/>
        </w:rPr>
        <w:t>:</w:t>
      </w:r>
      <w:r>
        <w:rPr>
          <w:rFonts w:asciiTheme="minorHAnsi" w:hAnsiTheme="minorHAnsi" w:cstheme="minorHAnsi"/>
          <w:b/>
          <w:bCs/>
          <w:i/>
          <w:lang w:eastAsia="zh-CN"/>
        </w:rPr>
        <w:t xml:space="preserve"> the reporting range for SL measurement will not</w:t>
      </w:r>
      <w:r w:rsidR="00AC4FAC">
        <w:rPr>
          <w:rFonts w:asciiTheme="minorHAnsi" w:hAnsiTheme="minorHAnsi" w:cstheme="minorHAnsi"/>
          <w:b/>
          <w:bCs/>
          <w:i/>
          <w:lang w:eastAsia="zh-CN"/>
        </w:rPr>
        <w:t xml:space="preserve"> be</w:t>
      </w:r>
      <w:r>
        <w:rPr>
          <w:rFonts w:asciiTheme="minorHAnsi" w:hAnsiTheme="minorHAnsi" w:cstheme="minorHAnsi"/>
          <w:b/>
          <w:bCs/>
          <w:i/>
          <w:lang w:eastAsia="zh-CN"/>
        </w:rPr>
        <w:t xml:space="preserve"> larger than th</w:t>
      </w:r>
      <w:r w:rsidR="00AC4FAC">
        <w:rPr>
          <w:rFonts w:asciiTheme="minorHAnsi" w:hAnsiTheme="minorHAnsi" w:cstheme="minorHAnsi"/>
          <w:b/>
          <w:bCs/>
          <w:i/>
          <w:lang w:eastAsia="zh-CN"/>
        </w:rPr>
        <w:t>ese</w:t>
      </w:r>
      <w:r>
        <w:rPr>
          <w:rFonts w:asciiTheme="minorHAnsi" w:hAnsiTheme="minorHAnsi" w:cstheme="minorHAnsi"/>
          <w:b/>
          <w:bCs/>
          <w:i/>
          <w:lang w:eastAsia="zh-CN"/>
        </w:rPr>
        <w:t xml:space="preserve"> of Rel16. </w:t>
      </w:r>
    </w:p>
    <w:p w14:paraId="2EFB4CFD" w14:textId="77777777" w:rsidR="00BD4738" w:rsidRPr="00BD4738" w:rsidRDefault="00BD4738" w:rsidP="00021AE5">
      <w:pPr>
        <w:spacing w:afterLines="50" w:after="120"/>
        <w:jc w:val="both"/>
        <w:rPr>
          <w:rFonts w:asciiTheme="minorHAnsi" w:hAnsiTheme="minorHAnsi" w:cstheme="minorHAnsi"/>
          <w:i/>
          <w:lang w:eastAsia="zh-CN"/>
        </w:rPr>
      </w:pPr>
      <w:r w:rsidRPr="00BD4738">
        <w:rPr>
          <w:rFonts w:asciiTheme="minorHAnsi" w:hAnsiTheme="minorHAnsi" w:cstheme="minorHAnsi"/>
          <w:i/>
          <w:lang w:eastAsia="zh-CN"/>
        </w:rPr>
        <w:t>Thus, we can propose that:</w:t>
      </w:r>
    </w:p>
    <w:p w14:paraId="67CC90B1" w14:textId="06A26EF1" w:rsidR="00544523" w:rsidRPr="00494BF6" w:rsidRDefault="00AC4FAC" w:rsidP="00021AE5">
      <w:pPr>
        <w:spacing w:afterLines="50" w:after="120"/>
        <w:jc w:val="both"/>
        <w:rPr>
          <w:rFonts w:asciiTheme="minorHAnsi" w:hAnsiTheme="minorHAnsi" w:cstheme="minorHAnsi"/>
          <w:b/>
          <w:bCs/>
          <w:i/>
          <w:lang w:eastAsia="zh-CN"/>
        </w:rPr>
      </w:pPr>
      <w:r>
        <w:rPr>
          <w:rFonts w:asciiTheme="minorHAnsi" w:hAnsiTheme="minorHAnsi" w:cstheme="minorHAnsi"/>
          <w:b/>
          <w:bCs/>
          <w:i/>
          <w:lang w:eastAsia="zh-CN"/>
        </w:rPr>
        <w:t>Proposal</w:t>
      </w:r>
      <w:r w:rsidR="00BD4738">
        <w:rPr>
          <w:rFonts w:asciiTheme="minorHAnsi" w:hAnsiTheme="minorHAnsi" w:cstheme="minorHAnsi"/>
          <w:b/>
          <w:bCs/>
          <w:i/>
          <w:lang w:eastAsia="zh-CN"/>
        </w:rPr>
        <w:t xml:space="preserve"> </w:t>
      </w:r>
      <w:r w:rsidR="008D5DF1">
        <w:rPr>
          <w:rFonts w:asciiTheme="minorHAnsi" w:hAnsiTheme="minorHAnsi" w:cstheme="minorHAnsi"/>
          <w:b/>
          <w:bCs/>
          <w:i/>
          <w:lang w:eastAsia="zh-CN"/>
        </w:rPr>
        <w:t>7</w:t>
      </w:r>
      <w:r w:rsidR="00021AE5" w:rsidRPr="001A06AF">
        <w:rPr>
          <w:rFonts w:asciiTheme="minorHAnsi" w:hAnsiTheme="minorHAnsi" w:cstheme="minorHAnsi"/>
          <w:b/>
          <w:bCs/>
          <w:i/>
          <w:lang w:eastAsia="zh-CN"/>
        </w:rPr>
        <w:t xml:space="preserve">: For SL positioning, the reporting </w:t>
      </w:r>
      <w:r w:rsidR="00BD4738">
        <w:rPr>
          <w:rFonts w:asciiTheme="minorHAnsi" w:hAnsiTheme="minorHAnsi" w:cstheme="minorHAnsi"/>
          <w:b/>
          <w:bCs/>
          <w:i/>
          <w:lang w:eastAsia="zh-CN"/>
        </w:rPr>
        <w:t xml:space="preserve">mapping (e.g. range and </w:t>
      </w:r>
      <w:r w:rsidR="00021AE5" w:rsidRPr="001A06AF">
        <w:rPr>
          <w:rFonts w:asciiTheme="minorHAnsi" w:hAnsiTheme="minorHAnsi" w:cstheme="minorHAnsi"/>
          <w:b/>
          <w:bCs/>
          <w:i/>
          <w:lang w:eastAsia="zh-CN"/>
        </w:rPr>
        <w:t>granularity</w:t>
      </w:r>
      <w:r w:rsidR="00BD4738">
        <w:rPr>
          <w:rFonts w:asciiTheme="minorHAnsi" w:hAnsiTheme="minorHAnsi" w:cstheme="minorHAnsi"/>
          <w:b/>
          <w:bCs/>
          <w:i/>
          <w:lang w:eastAsia="zh-CN"/>
        </w:rPr>
        <w:t>)</w:t>
      </w:r>
      <w:r w:rsidR="00021AE5" w:rsidRPr="001A06AF">
        <w:rPr>
          <w:rFonts w:asciiTheme="minorHAnsi" w:hAnsiTheme="minorHAnsi" w:cstheme="minorHAnsi"/>
          <w:b/>
          <w:bCs/>
          <w:i/>
          <w:lang w:eastAsia="zh-CN"/>
        </w:rPr>
        <w:t xml:space="preserve"> for SL Rx-Tx time difference</w:t>
      </w:r>
      <w:r w:rsidR="00021AE5" w:rsidRPr="001A06AF">
        <w:rPr>
          <w:rFonts w:asciiTheme="minorHAnsi" w:eastAsia="等线" w:hAnsiTheme="minorHAnsi" w:cstheme="minorHAnsi"/>
          <w:b/>
          <w:bCs/>
          <w:i/>
          <w:lang w:eastAsia="zh-CN"/>
        </w:rPr>
        <w:t xml:space="preserve">, </w:t>
      </w:r>
      <w:r w:rsidR="00021AE5" w:rsidRPr="001A06AF">
        <w:rPr>
          <w:rFonts w:asciiTheme="minorHAnsi" w:hAnsiTheme="minorHAnsi" w:cstheme="minorHAnsi"/>
          <w:b/>
          <w:bCs/>
          <w:i/>
          <w:lang w:eastAsia="zh-CN"/>
        </w:rPr>
        <w:t>SL RSTD</w:t>
      </w:r>
      <w:r w:rsidR="00021AE5" w:rsidRPr="001A06AF">
        <w:rPr>
          <w:rFonts w:asciiTheme="minorHAnsi" w:eastAsia="等线" w:hAnsiTheme="minorHAnsi" w:cstheme="minorHAnsi"/>
          <w:b/>
          <w:bCs/>
          <w:i/>
          <w:lang w:eastAsia="zh-CN"/>
        </w:rPr>
        <w:t xml:space="preserve"> and SL RTOA</w:t>
      </w:r>
      <w:r w:rsidR="00021AE5" w:rsidRPr="001A06AF">
        <w:rPr>
          <w:rFonts w:asciiTheme="minorHAnsi" w:hAnsiTheme="minorHAnsi" w:cstheme="minorHAnsi"/>
          <w:b/>
          <w:bCs/>
          <w:i/>
          <w:lang w:eastAsia="zh-CN"/>
        </w:rPr>
        <w:t xml:space="preserve"> </w:t>
      </w:r>
      <w:r w:rsidR="00BD4738">
        <w:rPr>
          <w:rFonts w:asciiTheme="minorHAnsi" w:hAnsiTheme="minorHAnsi" w:cstheme="minorHAnsi"/>
          <w:b/>
          <w:bCs/>
          <w:i/>
          <w:lang w:eastAsia="zh-CN"/>
        </w:rPr>
        <w:t xml:space="preserve"> can reuse these of Rel16.</w:t>
      </w:r>
    </w:p>
    <w:p w14:paraId="47FFF611" w14:textId="77777777" w:rsidR="00544523" w:rsidRPr="0049763A" w:rsidRDefault="00544523" w:rsidP="00021AE5">
      <w:pPr>
        <w:spacing w:afterLines="50" w:after="120"/>
        <w:jc w:val="both"/>
        <w:rPr>
          <w:rFonts w:asciiTheme="minorHAnsi" w:hAnsiTheme="minorHAnsi" w:cstheme="minorHAnsi"/>
          <w:b/>
          <w:bCs/>
          <w:iCs/>
          <w:lang w:eastAsia="zh-CN"/>
        </w:rPr>
      </w:pPr>
    </w:p>
    <w:p w14:paraId="0D1C172D" w14:textId="3FAE8FC2" w:rsidR="00021AE5" w:rsidRPr="0049763A" w:rsidRDefault="00F41611" w:rsidP="00021AE5">
      <w:pPr>
        <w:spacing w:afterLines="50" w:after="120"/>
        <w:jc w:val="both"/>
        <w:rPr>
          <w:rFonts w:asciiTheme="minorHAnsi" w:eastAsiaTheme="minorEastAsia" w:hAnsiTheme="minorHAnsi" w:cstheme="minorHAnsi"/>
          <w:iCs/>
          <w:lang w:val="en-US" w:eastAsia="zh-CN"/>
        </w:rPr>
      </w:pPr>
      <w:r w:rsidRPr="00494BF6">
        <w:rPr>
          <w:rFonts w:asciiTheme="minorHAnsi" w:hAnsiTheme="minorHAnsi" w:cstheme="minorHAnsi"/>
          <w:iCs/>
          <w:lang w:eastAsia="zh-CN"/>
        </w:rPr>
        <w:t xml:space="preserve">For </w:t>
      </w:r>
      <w:r w:rsidR="00705D49" w:rsidRPr="00494BF6">
        <w:rPr>
          <w:rFonts w:asciiTheme="minorHAnsi" w:hAnsiTheme="minorHAnsi" w:cstheme="minorHAnsi"/>
          <w:iCs/>
          <w:lang w:eastAsia="zh-CN"/>
        </w:rPr>
        <w:t>other no timing measurement</w:t>
      </w:r>
      <w:r w:rsidR="00466800" w:rsidRPr="00494BF6">
        <w:rPr>
          <w:rFonts w:asciiTheme="minorHAnsi" w:hAnsiTheme="minorHAnsi" w:cstheme="minorHAnsi"/>
          <w:iCs/>
          <w:lang w:eastAsia="zh-CN"/>
        </w:rPr>
        <w:t>s</w:t>
      </w:r>
      <w:r w:rsidR="00705D49" w:rsidRPr="00494BF6">
        <w:rPr>
          <w:rFonts w:asciiTheme="minorHAnsi" w:hAnsiTheme="minorHAnsi" w:cstheme="minorHAnsi"/>
          <w:iCs/>
          <w:lang w:eastAsia="zh-CN"/>
        </w:rPr>
        <w:t xml:space="preserve"> which </w:t>
      </w:r>
      <w:r w:rsidR="00466800" w:rsidRPr="00494BF6">
        <w:rPr>
          <w:rFonts w:asciiTheme="minorHAnsi" w:hAnsiTheme="minorHAnsi" w:cstheme="minorHAnsi"/>
          <w:iCs/>
          <w:lang w:eastAsia="zh-CN"/>
        </w:rPr>
        <w:t>are</w:t>
      </w:r>
      <w:r w:rsidR="00705D49" w:rsidRPr="00494BF6">
        <w:rPr>
          <w:rFonts w:asciiTheme="minorHAnsi" w:hAnsiTheme="minorHAnsi" w:cstheme="minorHAnsi"/>
          <w:iCs/>
          <w:lang w:eastAsia="zh-CN"/>
        </w:rPr>
        <w:t xml:space="preserve"> </w:t>
      </w:r>
      <w:r w:rsidR="003E7275" w:rsidRPr="00494BF6">
        <w:rPr>
          <w:rFonts w:asciiTheme="minorHAnsi" w:hAnsiTheme="minorHAnsi" w:cstheme="minorHAnsi"/>
          <w:iCs/>
          <w:lang w:eastAsia="zh-CN"/>
        </w:rPr>
        <w:t xml:space="preserve">tolerable on the measurement reporting </w:t>
      </w:r>
      <w:r w:rsidR="0049763A" w:rsidRPr="00494BF6">
        <w:rPr>
          <w:rFonts w:asciiTheme="minorHAnsi" w:hAnsiTheme="minorHAnsi" w:cstheme="minorHAnsi"/>
          <w:iCs/>
          <w:lang w:eastAsia="zh-CN"/>
        </w:rPr>
        <w:t>granularity</w:t>
      </w:r>
      <w:r w:rsidR="00672A86" w:rsidRPr="00494BF6">
        <w:rPr>
          <w:rFonts w:asciiTheme="minorHAnsi" w:hAnsiTheme="minorHAnsi" w:cstheme="minorHAnsi"/>
          <w:iCs/>
          <w:lang w:eastAsia="zh-CN"/>
        </w:rPr>
        <w:t xml:space="preserve"> and smaller reporting </w:t>
      </w:r>
      <w:r w:rsidR="0049763A" w:rsidRPr="00494BF6">
        <w:rPr>
          <w:rFonts w:asciiTheme="minorHAnsi" w:hAnsiTheme="minorHAnsi" w:cstheme="minorHAnsi"/>
          <w:iCs/>
          <w:lang w:eastAsia="zh-CN"/>
        </w:rPr>
        <w:t>range</w:t>
      </w:r>
      <w:r w:rsidR="00672A86" w:rsidRPr="00494BF6">
        <w:rPr>
          <w:rFonts w:asciiTheme="minorHAnsi" w:hAnsiTheme="minorHAnsi" w:cstheme="minorHAnsi"/>
          <w:iCs/>
          <w:lang w:eastAsia="zh-CN"/>
        </w:rPr>
        <w:t xml:space="preserve">, </w:t>
      </w:r>
      <w:r w:rsidR="00EB4121" w:rsidRPr="00494BF6">
        <w:rPr>
          <w:rFonts w:asciiTheme="minorHAnsi" w:hAnsiTheme="minorHAnsi" w:cstheme="minorHAnsi"/>
          <w:iCs/>
          <w:lang w:eastAsia="zh-CN"/>
        </w:rPr>
        <w:t xml:space="preserve">(e.g. </w:t>
      </w:r>
      <w:r w:rsidR="00405F11" w:rsidRPr="00494BF6">
        <w:rPr>
          <w:rFonts w:asciiTheme="minorHAnsi" w:hAnsiTheme="minorHAnsi" w:cstheme="minorHAnsi"/>
          <w:iCs/>
          <w:lang w:eastAsia="zh-CN"/>
        </w:rPr>
        <w:t xml:space="preserve">PRS RSRP, </w:t>
      </w:r>
      <w:r w:rsidRPr="00494BF6">
        <w:rPr>
          <w:rFonts w:asciiTheme="minorHAnsi" w:hAnsiTheme="minorHAnsi" w:cstheme="minorHAnsi"/>
          <w:iCs/>
          <w:lang w:eastAsia="zh-CN"/>
        </w:rPr>
        <w:t>AoA/ZoA</w:t>
      </w:r>
      <w:r w:rsidR="00EB4121" w:rsidRPr="00494BF6">
        <w:rPr>
          <w:rFonts w:asciiTheme="minorHAnsi" w:hAnsiTheme="minorHAnsi" w:cstheme="minorHAnsi"/>
          <w:iCs/>
          <w:lang w:eastAsia="zh-CN"/>
        </w:rPr>
        <w:t xml:space="preserve">) we can use </w:t>
      </w:r>
      <w:r w:rsidRPr="00494BF6">
        <w:rPr>
          <w:rFonts w:asciiTheme="minorHAnsi" w:hAnsiTheme="minorHAnsi" w:cstheme="minorHAnsi"/>
          <w:iCs/>
          <w:lang w:eastAsia="zh-CN"/>
        </w:rPr>
        <w:t>the</w:t>
      </w:r>
      <w:r w:rsidR="00021AE5" w:rsidRPr="00494BF6">
        <w:rPr>
          <w:rFonts w:asciiTheme="minorHAnsi" w:hAnsiTheme="minorHAnsi" w:cstheme="minorHAnsi"/>
          <w:iCs/>
          <w:lang w:eastAsia="zh-CN"/>
        </w:rPr>
        <w:t xml:space="preserve"> fixed reporting granularity is applied to SL A</w:t>
      </w:r>
      <w:r w:rsidR="00021AE5" w:rsidRPr="00494BF6">
        <w:rPr>
          <w:rFonts w:asciiTheme="minorHAnsi" w:eastAsia="等线" w:hAnsiTheme="minorHAnsi" w:cstheme="minorHAnsi"/>
          <w:iCs/>
          <w:lang w:eastAsia="zh-CN"/>
        </w:rPr>
        <w:t>o</w:t>
      </w:r>
      <w:r w:rsidR="00021AE5" w:rsidRPr="00494BF6">
        <w:rPr>
          <w:rFonts w:asciiTheme="minorHAnsi" w:hAnsiTheme="minorHAnsi" w:cstheme="minorHAnsi"/>
          <w:iCs/>
          <w:lang w:eastAsia="zh-CN"/>
        </w:rPr>
        <w:t>A</w:t>
      </w:r>
      <w:r w:rsidR="00021AE5" w:rsidRPr="00494BF6">
        <w:rPr>
          <w:rFonts w:asciiTheme="minorHAnsi" w:eastAsia="等线" w:hAnsiTheme="minorHAnsi" w:cstheme="minorHAnsi"/>
          <w:iCs/>
          <w:lang w:eastAsia="zh-CN"/>
        </w:rPr>
        <w:t>/ZoA</w:t>
      </w:r>
      <w:r w:rsidR="00021AE5" w:rsidRPr="00494BF6">
        <w:rPr>
          <w:rFonts w:asciiTheme="minorHAnsi" w:hAnsiTheme="minorHAnsi" w:cstheme="minorHAnsi"/>
          <w:iCs/>
          <w:lang w:eastAsia="zh-CN"/>
        </w:rPr>
        <w:t>.</w:t>
      </w:r>
    </w:p>
    <w:p w14:paraId="03C43A02" w14:textId="6EA21CCC" w:rsidR="004D5276" w:rsidRDefault="00EB4121" w:rsidP="004D5276">
      <w:pPr>
        <w:rPr>
          <w:rFonts w:asciiTheme="minorHAnsi" w:hAnsiTheme="minorHAnsi" w:cstheme="minorHAnsi"/>
          <w:b/>
          <w:bCs/>
          <w:i/>
          <w:iCs/>
          <w:lang w:eastAsia="zh-CN"/>
        </w:rPr>
      </w:pPr>
      <w:r w:rsidRPr="00060E7A">
        <w:rPr>
          <w:rFonts w:asciiTheme="minorHAnsi" w:hAnsiTheme="minorHAnsi" w:cstheme="minorHAnsi"/>
          <w:b/>
          <w:bCs/>
          <w:i/>
          <w:iCs/>
          <w:lang w:val="en-US" w:eastAsia="zh-CN"/>
        </w:rPr>
        <w:t>Proposal</w:t>
      </w:r>
      <w:r w:rsidR="00494BF6" w:rsidRPr="00060E7A">
        <w:rPr>
          <w:rFonts w:asciiTheme="minorHAnsi" w:hAnsiTheme="minorHAnsi" w:cstheme="minorHAnsi"/>
          <w:b/>
          <w:bCs/>
          <w:i/>
          <w:iCs/>
          <w:lang w:val="en-US" w:eastAsia="zh-CN"/>
        </w:rPr>
        <w:t xml:space="preserve"> </w:t>
      </w:r>
      <w:r w:rsidR="008D5DF1">
        <w:rPr>
          <w:rFonts w:asciiTheme="minorHAnsi" w:hAnsiTheme="minorHAnsi" w:cstheme="minorHAnsi"/>
          <w:b/>
          <w:bCs/>
          <w:i/>
          <w:iCs/>
          <w:lang w:val="en-US" w:eastAsia="zh-CN"/>
        </w:rPr>
        <w:t>8</w:t>
      </w:r>
      <w:r w:rsidRPr="00060E7A">
        <w:rPr>
          <w:rFonts w:asciiTheme="minorHAnsi" w:hAnsiTheme="minorHAnsi" w:cstheme="minorHAnsi"/>
          <w:b/>
          <w:bCs/>
          <w:i/>
          <w:iCs/>
          <w:lang w:val="en-US" w:eastAsia="zh-CN"/>
        </w:rPr>
        <w:t xml:space="preserve">: </w:t>
      </w:r>
      <w:r w:rsidR="0049763A" w:rsidRPr="00060E7A">
        <w:rPr>
          <w:rFonts w:asciiTheme="minorHAnsi" w:hAnsiTheme="minorHAnsi" w:cstheme="minorHAnsi"/>
          <w:b/>
          <w:bCs/>
          <w:i/>
          <w:iCs/>
          <w:lang w:eastAsia="zh-CN"/>
        </w:rPr>
        <w:t>T</w:t>
      </w:r>
      <w:r w:rsidRPr="00060E7A">
        <w:rPr>
          <w:rFonts w:asciiTheme="minorHAnsi" w:hAnsiTheme="minorHAnsi" w:cstheme="minorHAnsi"/>
          <w:b/>
          <w:bCs/>
          <w:i/>
          <w:iCs/>
          <w:lang w:eastAsia="zh-CN"/>
        </w:rPr>
        <w:t xml:space="preserve">he fixed reporting granularity </w:t>
      </w:r>
      <w:r w:rsidR="0049763A" w:rsidRPr="00060E7A">
        <w:rPr>
          <w:rFonts w:asciiTheme="minorHAnsi" w:hAnsiTheme="minorHAnsi" w:cstheme="minorHAnsi"/>
          <w:b/>
          <w:bCs/>
          <w:i/>
          <w:iCs/>
          <w:lang w:eastAsia="zh-CN"/>
        </w:rPr>
        <w:t>can be</w:t>
      </w:r>
      <w:r w:rsidRPr="00060E7A">
        <w:rPr>
          <w:rFonts w:asciiTheme="minorHAnsi" w:hAnsiTheme="minorHAnsi" w:cstheme="minorHAnsi"/>
          <w:b/>
          <w:bCs/>
          <w:i/>
          <w:iCs/>
          <w:lang w:eastAsia="zh-CN"/>
        </w:rPr>
        <w:t xml:space="preserve"> applied to SL PRS RSRP and A</w:t>
      </w:r>
      <w:r w:rsidRPr="00060E7A">
        <w:rPr>
          <w:rFonts w:asciiTheme="minorHAnsi" w:eastAsia="等线" w:hAnsiTheme="minorHAnsi" w:cstheme="minorHAnsi"/>
          <w:b/>
          <w:bCs/>
          <w:i/>
          <w:iCs/>
          <w:lang w:eastAsia="zh-CN"/>
        </w:rPr>
        <w:t>o</w:t>
      </w:r>
      <w:r w:rsidRPr="00060E7A">
        <w:rPr>
          <w:rFonts w:asciiTheme="minorHAnsi" w:hAnsiTheme="minorHAnsi" w:cstheme="minorHAnsi"/>
          <w:b/>
          <w:bCs/>
          <w:i/>
          <w:iCs/>
          <w:lang w:eastAsia="zh-CN"/>
        </w:rPr>
        <w:t>A</w:t>
      </w:r>
      <w:r w:rsidRPr="00060E7A">
        <w:rPr>
          <w:rFonts w:asciiTheme="minorHAnsi" w:eastAsia="等线" w:hAnsiTheme="minorHAnsi" w:cstheme="minorHAnsi"/>
          <w:b/>
          <w:bCs/>
          <w:i/>
          <w:iCs/>
          <w:lang w:eastAsia="zh-CN"/>
        </w:rPr>
        <w:t>/ZoA</w:t>
      </w:r>
      <w:r w:rsidRPr="00060E7A">
        <w:rPr>
          <w:rFonts w:asciiTheme="minorHAnsi" w:hAnsiTheme="minorHAnsi" w:cstheme="minorHAnsi"/>
          <w:b/>
          <w:bCs/>
          <w:i/>
          <w:iCs/>
          <w:lang w:eastAsia="zh-CN"/>
        </w:rPr>
        <w:t>.</w:t>
      </w:r>
    </w:p>
    <w:bookmarkEnd w:id="2"/>
    <w:bookmarkEnd w:id="3"/>
    <w:bookmarkEnd w:id="4"/>
    <w:p w14:paraId="696009C4" w14:textId="0C31AC05" w:rsidR="00C42574" w:rsidRPr="007861AF" w:rsidRDefault="00E17034" w:rsidP="00C42574">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32200A40"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makes an initial catch of the RRM impacts </w:t>
      </w:r>
      <w:r w:rsidR="00875B74">
        <w:rPr>
          <w:rFonts w:asciiTheme="minorHAnsi" w:hAnsiTheme="minorHAnsi" w:cstheme="minorHAnsi"/>
          <w:lang w:eastAsia="zh-CN"/>
        </w:rPr>
        <w:t xml:space="preserve">on Rel18 </w:t>
      </w:r>
      <w:r w:rsidR="00BB403F">
        <w:rPr>
          <w:rFonts w:asciiTheme="minorHAnsi" w:hAnsiTheme="minorHAnsi" w:cstheme="minorHAnsi"/>
          <w:lang w:eastAsia="zh-CN"/>
        </w:rPr>
        <w:t xml:space="preserve">Sidelink positioning in </w:t>
      </w:r>
      <w:r w:rsidR="00875B74">
        <w:rPr>
          <w:rFonts w:asciiTheme="minorHAnsi" w:hAnsiTheme="minorHAnsi" w:cstheme="minorHAnsi"/>
          <w:lang w:eastAsia="zh-CN"/>
        </w:rPr>
        <w:t>“</w:t>
      </w:r>
      <w:r w:rsidR="00875B74" w:rsidRPr="00875B74">
        <w:rPr>
          <w:rFonts w:asciiTheme="minorHAnsi" w:hAnsiTheme="minorHAnsi" w:cstheme="minorHAnsi"/>
          <w:lang w:eastAsia="zh-CN"/>
        </w:rPr>
        <w:t>Expanded and Improved NR Positioning”</w:t>
      </w:r>
      <w:r w:rsidR="00875B74" w:rsidRPr="007861AF">
        <w:rPr>
          <w:rFonts w:asciiTheme="minorHAnsi" w:hAnsiTheme="minorHAnsi" w:cstheme="minorHAnsi"/>
          <w:lang w:eastAsia="zh-CN"/>
        </w:rPr>
        <w:t xml:space="preserve"> </w:t>
      </w:r>
      <w:r w:rsidR="00BB403F">
        <w:rPr>
          <w:rFonts w:asciiTheme="minorHAnsi" w:hAnsiTheme="minorHAnsi" w:cstheme="minorHAnsi"/>
          <w:lang w:eastAsia="zh-CN"/>
        </w:rPr>
        <w:t xml:space="preserve"> WI based on RAN1’s latest agreements.</w:t>
      </w:r>
    </w:p>
    <w:p w14:paraId="7382620C" w14:textId="77777777" w:rsidR="00CA7FF4" w:rsidRPr="00CA7FF4" w:rsidRDefault="00CA7FF4" w:rsidP="00CA7FF4">
      <w:pPr>
        <w:rPr>
          <w:rFonts w:asciiTheme="minorHAnsi" w:hAnsiTheme="minorHAnsi" w:cstheme="minorHAnsi"/>
          <w:u w:val="single"/>
          <w:lang w:eastAsia="zh-CN"/>
        </w:rPr>
      </w:pPr>
      <w:r w:rsidRPr="00CA7FF4">
        <w:rPr>
          <w:rFonts w:asciiTheme="minorHAnsi" w:hAnsiTheme="minorHAnsi" w:cstheme="minorHAnsi"/>
          <w:u w:val="single"/>
          <w:lang w:eastAsia="zh-CN"/>
        </w:rPr>
        <w:t>General using scenarios</w:t>
      </w:r>
    </w:p>
    <w:p w14:paraId="0CC8E823" w14:textId="77777777" w:rsidR="00180EAF" w:rsidRPr="00CF582F" w:rsidRDefault="00180EAF" w:rsidP="00180EAF">
      <w:pPr>
        <w:rPr>
          <w:rFonts w:asciiTheme="minorHAnsi" w:hAnsiTheme="minorHAnsi" w:cstheme="minorHAnsi"/>
          <w:b/>
          <w:bCs/>
          <w:i/>
          <w:iCs/>
          <w:lang w:eastAsia="x-none"/>
        </w:rPr>
      </w:pPr>
      <w:r w:rsidRPr="00CF582F">
        <w:rPr>
          <w:rFonts w:asciiTheme="minorHAnsi" w:hAnsiTheme="minorHAnsi" w:cstheme="minorHAnsi"/>
          <w:b/>
          <w:bCs/>
          <w:i/>
          <w:iCs/>
          <w:lang w:eastAsia="zh-CN"/>
        </w:rPr>
        <w:t xml:space="preserve">Proposal </w:t>
      </w:r>
      <w:r>
        <w:rPr>
          <w:rFonts w:asciiTheme="minorHAnsi" w:hAnsiTheme="minorHAnsi" w:cstheme="minorHAnsi"/>
          <w:b/>
          <w:bCs/>
          <w:i/>
          <w:iCs/>
          <w:lang w:eastAsia="zh-CN"/>
        </w:rPr>
        <w:t>1</w:t>
      </w:r>
      <w:r w:rsidRPr="00CF582F">
        <w:rPr>
          <w:rFonts w:asciiTheme="minorHAnsi" w:hAnsiTheme="minorHAnsi" w:cstheme="minorHAnsi"/>
          <w:b/>
          <w:bCs/>
          <w:i/>
          <w:iCs/>
          <w:lang w:eastAsia="zh-CN"/>
        </w:rPr>
        <w:t xml:space="preserve">: For </w:t>
      </w:r>
      <w:r w:rsidRPr="00CF582F">
        <w:rPr>
          <w:rFonts w:asciiTheme="minorHAnsi" w:hAnsiTheme="minorHAnsi" w:cstheme="minorHAnsi"/>
          <w:b/>
          <w:bCs/>
          <w:i/>
          <w:iCs/>
          <w:lang w:eastAsia="x-none"/>
        </w:rPr>
        <w:t>SL-PRS based Azimuth of arrival (SL-PRS AoA) and zenith of arrival (SL-PRS ZoA) measurement, RAN4 can ONLY define the following performance requirements for them.</w:t>
      </w:r>
    </w:p>
    <w:p w14:paraId="3C5B2C05" w14:textId="77777777" w:rsidR="00180EAF" w:rsidRDefault="00180EAF" w:rsidP="00670EF0">
      <w:pPr>
        <w:pStyle w:val="aff6"/>
        <w:numPr>
          <w:ilvl w:val="0"/>
          <w:numId w:val="20"/>
        </w:numPr>
        <w:ind w:firstLineChars="0"/>
        <w:rPr>
          <w:rFonts w:asciiTheme="minorHAnsi" w:hAnsiTheme="minorHAnsi" w:cstheme="minorHAnsi"/>
          <w:b/>
          <w:bCs/>
          <w:i/>
          <w:iCs/>
        </w:rPr>
      </w:pPr>
      <w:r w:rsidRPr="00180EAF">
        <w:rPr>
          <w:rFonts w:asciiTheme="minorHAnsi" w:hAnsiTheme="minorHAnsi" w:cstheme="minorHAnsi"/>
          <w:b/>
          <w:bCs/>
          <w:i/>
          <w:iCs/>
          <w:lang w:eastAsia="x-none"/>
        </w:rPr>
        <w:lastRenderedPageBreak/>
        <w:t>Report mapping</w:t>
      </w:r>
    </w:p>
    <w:p w14:paraId="6CD4CBC7" w14:textId="57FF5DEF" w:rsidR="00EE2647" w:rsidRDefault="00180EAF" w:rsidP="00670EF0">
      <w:pPr>
        <w:pStyle w:val="aff6"/>
        <w:numPr>
          <w:ilvl w:val="0"/>
          <w:numId w:val="20"/>
        </w:numPr>
        <w:ind w:firstLineChars="0"/>
        <w:rPr>
          <w:rFonts w:asciiTheme="minorHAnsi" w:hAnsiTheme="minorHAnsi" w:cstheme="minorHAnsi"/>
          <w:b/>
          <w:bCs/>
          <w:i/>
          <w:iCs/>
        </w:rPr>
      </w:pPr>
      <w:r w:rsidRPr="00180EAF">
        <w:rPr>
          <w:rFonts w:asciiTheme="minorHAnsi" w:hAnsiTheme="minorHAnsi" w:cstheme="minorHAnsi"/>
          <w:b/>
          <w:bCs/>
          <w:i/>
          <w:iCs/>
          <w:lang w:eastAsia="x-none"/>
        </w:rPr>
        <w:t>FFS on accuracy requirement</w:t>
      </w:r>
    </w:p>
    <w:p w14:paraId="5C87B4E8" w14:textId="77777777" w:rsidR="00180EAF" w:rsidRPr="00180EAF" w:rsidRDefault="00180EAF" w:rsidP="00180EAF">
      <w:pPr>
        <w:rPr>
          <w:rFonts w:asciiTheme="minorHAnsi" w:hAnsiTheme="minorHAnsi" w:cstheme="minorHAnsi"/>
          <w:b/>
          <w:bCs/>
          <w:i/>
          <w:iCs/>
          <w:lang w:eastAsia="zh-CN"/>
        </w:rPr>
      </w:pPr>
      <w:r w:rsidRPr="00180EAF">
        <w:rPr>
          <w:rFonts w:asciiTheme="minorHAnsi" w:hAnsiTheme="minorHAnsi" w:cstheme="minorHAnsi"/>
          <w:b/>
          <w:bCs/>
          <w:i/>
          <w:iCs/>
          <w:lang w:eastAsia="zh-CN"/>
        </w:rPr>
        <w:t xml:space="preserve">Proposal 2: For </w:t>
      </w:r>
      <w:r w:rsidRPr="00180EAF">
        <w:rPr>
          <w:rFonts w:asciiTheme="minorHAnsi" w:hAnsiTheme="minorHAnsi" w:cstheme="minorHAnsi"/>
          <w:b/>
          <w:bCs/>
          <w:i/>
          <w:iCs/>
          <w:lang w:eastAsia="x-none"/>
        </w:rPr>
        <w:t xml:space="preserve">SL-PRS based RTOA measurement, RAN4 can ONLY define the performance requirements for them (e.g. report mapping and accuracy). </w:t>
      </w:r>
    </w:p>
    <w:p w14:paraId="5CF8FC25" w14:textId="77777777" w:rsidR="00CA7FF4" w:rsidRPr="00CA7FF4" w:rsidRDefault="00CA7FF4" w:rsidP="00180EAF">
      <w:pPr>
        <w:rPr>
          <w:rFonts w:asciiTheme="minorHAnsi" w:hAnsiTheme="minorHAnsi" w:cstheme="minorHAnsi"/>
          <w:b/>
          <w:bCs/>
          <w:u w:val="single"/>
          <w:lang w:val="en-US" w:eastAsia="zh-CN"/>
        </w:rPr>
      </w:pPr>
      <w:r w:rsidRPr="00CA7FF4">
        <w:rPr>
          <w:rFonts w:asciiTheme="minorHAnsi" w:hAnsiTheme="minorHAnsi" w:cstheme="minorHAnsi" w:hint="eastAsia"/>
          <w:u w:val="single"/>
          <w:lang w:eastAsia="zh-CN"/>
        </w:rPr>
        <w:t>Impacts</w:t>
      </w:r>
      <w:r w:rsidRPr="00CA7FF4">
        <w:rPr>
          <w:rFonts w:asciiTheme="minorHAnsi" w:hAnsiTheme="minorHAnsi" w:cstheme="minorHAnsi"/>
          <w:u w:val="single"/>
          <w:lang w:eastAsia="zh-CN"/>
        </w:rPr>
        <w:t xml:space="preserve"> from timing error of reference synchronization resource</w:t>
      </w:r>
      <w:r w:rsidRPr="00CA7FF4">
        <w:rPr>
          <w:rFonts w:asciiTheme="minorHAnsi" w:hAnsiTheme="minorHAnsi" w:cstheme="minorHAnsi" w:hint="eastAsia"/>
          <w:b/>
          <w:bCs/>
          <w:u w:val="single"/>
          <w:lang w:val="en-US" w:eastAsia="zh-CN"/>
        </w:rPr>
        <w:t xml:space="preserve"> </w:t>
      </w:r>
    </w:p>
    <w:p w14:paraId="0538DAEA" w14:textId="6EFC37E3" w:rsidR="00180EAF" w:rsidRPr="002B05EE" w:rsidRDefault="00180EAF" w:rsidP="00180EAF">
      <w:pPr>
        <w:rPr>
          <w:rFonts w:asciiTheme="minorHAnsi" w:hAnsiTheme="minorHAnsi" w:cstheme="minorHAnsi"/>
          <w:b/>
          <w:bCs/>
          <w:lang w:val="en-US" w:eastAsia="zh-CN"/>
        </w:rPr>
      </w:pPr>
      <w:r w:rsidRPr="002B05EE">
        <w:rPr>
          <w:rFonts w:asciiTheme="minorHAnsi" w:hAnsiTheme="minorHAnsi" w:cstheme="minorHAnsi" w:hint="eastAsia"/>
          <w:b/>
          <w:bCs/>
          <w:lang w:val="en-US" w:eastAsia="zh-CN"/>
        </w:rPr>
        <w:t>O</w:t>
      </w:r>
      <w:r w:rsidRPr="002B05EE">
        <w:rPr>
          <w:rFonts w:asciiTheme="minorHAnsi" w:hAnsiTheme="minorHAnsi" w:cstheme="minorHAnsi"/>
          <w:b/>
          <w:bCs/>
          <w:lang w:val="en-US" w:eastAsia="zh-CN"/>
        </w:rPr>
        <w:t xml:space="preserve">bservation 1: </w:t>
      </w:r>
      <w:r w:rsidRPr="002B05EE">
        <w:rPr>
          <w:rFonts w:asciiTheme="minorHAnsi" w:hAnsiTheme="minorHAnsi" w:cstheme="minorHAnsi" w:hint="eastAsia"/>
          <w:b/>
          <w:bCs/>
          <w:lang w:val="en-US" w:eastAsia="zh-CN"/>
        </w:rPr>
        <w:t>W</w:t>
      </w:r>
      <w:r w:rsidRPr="002B05EE">
        <w:rPr>
          <w:rFonts w:asciiTheme="minorHAnsi" w:hAnsiTheme="minorHAnsi" w:cstheme="minorHAnsi"/>
          <w:b/>
          <w:bCs/>
          <w:lang w:val="en-US" w:eastAsia="zh-CN"/>
        </w:rPr>
        <w:t xml:space="preserve">ith error mitigation mechanism agreed in RAN1 for SL-TDoA, RAN4 can assume the requirements related can be based on ideal known timing. </w:t>
      </w:r>
    </w:p>
    <w:p w14:paraId="38CAFAF5" w14:textId="77777777" w:rsidR="00180EAF" w:rsidRPr="002B05EE" w:rsidRDefault="00180EAF" w:rsidP="00180EAF">
      <w:pPr>
        <w:rPr>
          <w:rFonts w:asciiTheme="minorHAnsi" w:hAnsiTheme="minorHAnsi" w:cstheme="minorHAnsi"/>
          <w:b/>
          <w:bCs/>
          <w:i/>
          <w:iCs/>
          <w:lang w:val="en-US" w:eastAsia="zh-CN"/>
        </w:rPr>
      </w:pPr>
      <w:r w:rsidRPr="002B05EE">
        <w:rPr>
          <w:rFonts w:asciiTheme="minorHAnsi" w:hAnsiTheme="minorHAnsi" w:cstheme="minorHAnsi" w:hint="eastAsia"/>
          <w:b/>
          <w:bCs/>
          <w:i/>
          <w:iCs/>
          <w:lang w:val="en-US" w:eastAsia="zh-CN"/>
        </w:rPr>
        <w:t>P</w:t>
      </w:r>
      <w:r w:rsidRPr="002B05EE">
        <w:rPr>
          <w:rFonts w:asciiTheme="minorHAnsi" w:hAnsiTheme="minorHAnsi" w:cstheme="minorHAnsi"/>
          <w:b/>
          <w:bCs/>
          <w:i/>
          <w:iCs/>
          <w:lang w:val="en-US" w:eastAsia="zh-CN"/>
        </w:rPr>
        <w:t xml:space="preserve">roposal 3: RAN4 requirements </w:t>
      </w:r>
      <w:r>
        <w:rPr>
          <w:rFonts w:asciiTheme="minorHAnsi" w:hAnsiTheme="minorHAnsi" w:cstheme="minorHAnsi"/>
          <w:b/>
          <w:bCs/>
          <w:i/>
          <w:iCs/>
          <w:lang w:val="en-US" w:eastAsia="zh-CN"/>
        </w:rPr>
        <w:t xml:space="preserve">for SL-TDoA measurements </w:t>
      </w:r>
      <w:r w:rsidRPr="002B05EE">
        <w:rPr>
          <w:rFonts w:asciiTheme="minorHAnsi" w:hAnsiTheme="minorHAnsi" w:cstheme="minorHAnsi"/>
          <w:b/>
          <w:bCs/>
          <w:i/>
          <w:iCs/>
          <w:lang w:val="en-US" w:eastAsia="zh-CN"/>
        </w:rPr>
        <w:t>can be defined with the following side condition below:</w:t>
      </w:r>
    </w:p>
    <w:p w14:paraId="5E0A6C0F" w14:textId="77777777" w:rsidR="00180EAF" w:rsidRPr="002B05EE" w:rsidRDefault="00180EAF" w:rsidP="00180EAF">
      <w:pPr>
        <w:pStyle w:val="aff6"/>
        <w:numPr>
          <w:ilvl w:val="0"/>
          <w:numId w:val="32"/>
        </w:numPr>
        <w:ind w:firstLineChars="0"/>
        <w:rPr>
          <w:rFonts w:asciiTheme="minorHAnsi" w:hAnsiTheme="minorHAnsi" w:cstheme="minorHAnsi"/>
          <w:b/>
          <w:bCs/>
          <w:i/>
          <w:iCs/>
        </w:rPr>
      </w:pPr>
      <w:r>
        <w:rPr>
          <w:rFonts w:asciiTheme="minorHAnsi" w:hAnsiTheme="minorHAnsi" w:cstheme="minorHAnsi"/>
          <w:b/>
          <w:bCs/>
          <w:i/>
          <w:iCs/>
        </w:rPr>
        <w:t>W</w:t>
      </w:r>
      <w:r w:rsidRPr="002B05EE">
        <w:rPr>
          <w:rFonts w:asciiTheme="minorHAnsi" w:hAnsiTheme="minorHAnsi" w:cstheme="minorHAnsi"/>
          <w:b/>
          <w:bCs/>
          <w:i/>
          <w:iCs/>
        </w:rPr>
        <w:t xml:space="preserve">ithout timing </w:t>
      </w:r>
      <w:r>
        <w:rPr>
          <w:rFonts w:asciiTheme="minorHAnsi" w:hAnsiTheme="minorHAnsi" w:cstheme="minorHAnsi"/>
          <w:b/>
          <w:bCs/>
          <w:i/>
          <w:iCs/>
        </w:rPr>
        <w:t xml:space="preserve">error </w:t>
      </w:r>
      <w:r w:rsidRPr="002B05EE">
        <w:rPr>
          <w:rFonts w:asciiTheme="minorHAnsi" w:hAnsiTheme="minorHAnsi" w:cstheme="minorHAnsi"/>
          <w:b/>
          <w:bCs/>
          <w:i/>
          <w:iCs/>
        </w:rPr>
        <w:t>among the synchronization resource UE</w:t>
      </w:r>
    </w:p>
    <w:p w14:paraId="0916521E" w14:textId="77777777" w:rsidR="00CA7FF4" w:rsidRPr="00CA7FF4" w:rsidRDefault="00CA7FF4" w:rsidP="00180EAF">
      <w:pPr>
        <w:rPr>
          <w:rFonts w:asciiTheme="minorHAnsi" w:hAnsiTheme="minorHAnsi" w:cstheme="minorHAnsi"/>
          <w:u w:val="single"/>
          <w:lang w:eastAsia="zh-CN"/>
        </w:rPr>
      </w:pPr>
      <w:r w:rsidRPr="00CA7FF4">
        <w:rPr>
          <w:rFonts w:asciiTheme="minorHAnsi" w:hAnsiTheme="minorHAnsi" w:cstheme="minorHAnsi"/>
          <w:u w:val="single"/>
          <w:lang w:eastAsia="zh-CN"/>
        </w:rPr>
        <w:t>I</w:t>
      </w:r>
      <w:r w:rsidRPr="00CA7FF4">
        <w:rPr>
          <w:rFonts w:asciiTheme="minorHAnsi" w:hAnsiTheme="minorHAnsi" w:cstheme="minorHAnsi" w:hint="eastAsia"/>
          <w:u w:val="single"/>
          <w:lang w:eastAsia="zh-CN"/>
        </w:rPr>
        <w:t>mpacts</w:t>
      </w:r>
      <w:r w:rsidRPr="00CA7FF4">
        <w:rPr>
          <w:rFonts w:asciiTheme="minorHAnsi" w:hAnsiTheme="minorHAnsi" w:cstheme="minorHAnsi"/>
          <w:u w:val="single"/>
          <w:lang w:eastAsia="zh-CN"/>
        </w:rPr>
        <w:t xml:space="preserve"> when reference synchronization resources changed</w:t>
      </w:r>
    </w:p>
    <w:p w14:paraId="49F28105" w14:textId="21565C0E" w:rsidR="00180EAF" w:rsidRPr="00180EAF" w:rsidRDefault="00180EAF" w:rsidP="00180EAF">
      <w:pPr>
        <w:rPr>
          <w:rFonts w:asciiTheme="minorHAnsi" w:hAnsiTheme="minorHAnsi" w:cstheme="minorHAnsi"/>
          <w:b/>
          <w:bCs/>
        </w:rPr>
      </w:pPr>
      <w:r w:rsidRPr="00180EAF">
        <w:rPr>
          <w:rFonts w:asciiTheme="minorHAnsi" w:hAnsiTheme="minorHAnsi" w:cstheme="minorHAnsi"/>
          <w:b/>
          <w:bCs/>
        </w:rPr>
        <w:t>Observation 2: For the same scenario(e.g. with same SCS) there is obvious difference on the timing error requirements when different reference source used (e.g. 2*64Tc variance for SCS=15kHz when GNSS as the reference resource, which can lead about 20m location estimation error)</w:t>
      </w:r>
      <w:r>
        <w:rPr>
          <w:rFonts w:asciiTheme="minorHAnsi" w:hAnsiTheme="minorHAnsi" w:cstheme="minorHAnsi" w:hint="eastAsia"/>
          <w:b/>
          <w:bCs/>
          <w:lang w:eastAsia="zh-CN"/>
        </w:rPr>
        <w:t>.</w:t>
      </w:r>
    </w:p>
    <w:p w14:paraId="00AE921C" w14:textId="77777777" w:rsidR="00180EAF" w:rsidRDefault="00180EAF" w:rsidP="00180EAF">
      <w:pPr>
        <w:rPr>
          <w:rFonts w:asciiTheme="minorHAnsi" w:hAnsiTheme="minorHAnsi" w:cstheme="minorHAnsi"/>
          <w:b/>
          <w:bCs/>
          <w:lang w:val="en-US" w:eastAsia="zh-CN"/>
        </w:rPr>
      </w:pPr>
      <w:r>
        <w:rPr>
          <w:rFonts w:asciiTheme="minorHAnsi" w:hAnsiTheme="minorHAnsi" w:cstheme="minorHAnsi" w:hint="eastAsia"/>
          <w:b/>
          <w:bCs/>
          <w:lang w:val="en-US" w:eastAsia="zh-CN"/>
        </w:rPr>
        <w:t>O</w:t>
      </w:r>
      <w:r>
        <w:rPr>
          <w:rFonts w:asciiTheme="minorHAnsi" w:hAnsiTheme="minorHAnsi" w:cstheme="minorHAnsi"/>
          <w:b/>
          <w:bCs/>
          <w:lang w:val="en-US" w:eastAsia="zh-CN"/>
        </w:rPr>
        <w:t xml:space="preserve">bservation 3: If there is the indication of timing errors among the synchronization resources, the time error requirements for them can be aligned. </w:t>
      </w:r>
    </w:p>
    <w:p w14:paraId="4CE1F0CD" w14:textId="77777777" w:rsidR="00180EAF" w:rsidRPr="00404353" w:rsidRDefault="00180EAF" w:rsidP="00180EAF">
      <w:pPr>
        <w:rPr>
          <w:rFonts w:asciiTheme="minorHAnsi" w:hAnsiTheme="minorHAnsi" w:cstheme="minorHAnsi"/>
          <w:b/>
          <w:bCs/>
          <w:i/>
          <w:iCs/>
          <w:lang w:val="en-US" w:eastAsia="zh-CN"/>
        </w:rPr>
      </w:pPr>
      <w:r w:rsidRPr="00404353">
        <w:rPr>
          <w:rFonts w:asciiTheme="minorHAnsi" w:hAnsiTheme="minorHAnsi" w:cstheme="minorHAnsi"/>
          <w:b/>
          <w:bCs/>
          <w:i/>
          <w:iCs/>
          <w:lang w:val="en-US" w:eastAsia="zh-CN"/>
        </w:rPr>
        <w:t>Proposal</w:t>
      </w:r>
      <w:r>
        <w:rPr>
          <w:rFonts w:asciiTheme="minorHAnsi" w:hAnsiTheme="minorHAnsi" w:cstheme="minorHAnsi"/>
          <w:b/>
          <w:bCs/>
          <w:i/>
          <w:iCs/>
          <w:lang w:val="en-US" w:eastAsia="zh-CN"/>
        </w:rPr>
        <w:t xml:space="preserve"> 4</w:t>
      </w:r>
      <w:r w:rsidRPr="00404353">
        <w:rPr>
          <w:rFonts w:asciiTheme="minorHAnsi" w:hAnsiTheme="minorHAnsi" w:cstheme="minorHAnsi"/>
          <w:b/>
          <w:bCs/>
          <w:i/>
          <w:iCs/>
          <w:lang w:val="en-US" w:eastAsia="zh-CN"/>
        </w:rPr>
        <w:t>: For RAN4 timing error requirements, the unified one can be defined</w:t>
      </w:r>
      <w:r>
        <w:rPr>
          <w:rFonts w:asciiTheme="minorHAnsi" w:hAnsiTheme="minorHAnsi" w:cstheme="minorHAnsi"/>
          <w:b/>
          <w:bCs/>
          <w:i/>
          <w:iCs/>
          <w:lang w:val="en-US" w:eastAsia="zh-CN"/>
        </w:rPr>
        <w:t xml:space="preserve"> even</w:t>
      </w:r>
      <w:r w:rsidRPr="00404353">
        <w:rPr>
          <w:rFonts w:asciiTheme="minorHAnsi" w:hAnsiTheme="minorHAnsi" w:cstheme="minorHAnsi"/>
          <w:b/>
          <w:bCs/>
          <w:i/>
          <w:iCs/>
          <w:lang w:val="en-US" w:eastAsia="zh-CN"/>
        </w:rPr>
        <w:t xml:space="preserve"> if there is </w:t>
      </w:r>
      <w:r>
        <w:rPr>
          <w:rFonts w:asciiTheme="minorHAnsi" w:hAnsiTheme="minorHAnsi" w:cstheme="minorHAnsi"/>
          <w:b/>
          <w:bCs/>
          <w:i/>
          <w:iCs/>
          <w:lang w:val="en-US" w:eastAsia="zh-CN"/>
        </w:rPr>
        <w:t xml:space="preserve">synchronization reference resource changed. </w:t>
      </w:r>
    </w:p>
    <w:p w14:paraId="2033460F" w14:textId="77777777" w:rsidR="00180EAF" w:rsidRPr="00DA2DEF" w:rsidRDefault="00180EAF" w:rsidP="00180EAF">
      <w:pPr>
        <w:rPr>
          <w:rFonts w:asciiTheme="minorHAnsi" w:hAnsiTheme="minorHAnsi" w:cstheme="minorHAnsi"/>
          <w:b/>
          <w:bCs/>
          <w:i/>
          <w:iCs/>
          <w:lang w:val="en-US" w:eastAsia="zh-CN"/>
        </w:rPr>
      </w:pPr>
      <w:r w:rsidRPr="00DA2DEF">
        <w:rPr>
          <w:rFonts w:asciiTheme="minorHAnsi" w:hAnsiTheme="minorHAnsi" w:cstheme="minorHAnsi" w:hint="eastAsia"/>
          <w:b/>
          <w:bCs/>
          <w:i/>
          <w:iCs/>
          <w:lang w:val="en-US" w:eastAsia="zh-CN"/>
        </w:rPr>
        <w:t>P</w:t>
      </w:r>
      <w:r w:rsidRPr="00DA2DEF">
        <w:rPr>
          <w:rFonts w:asciiTheme="minorHAnsi" w:hAnsiTheme="minorHAnsi" w:cstheme="minorHAnsi"/>
          <w:b/>
          <w:bCs/>
          <w:i/>
          <w:iCs/>
          <w:lang w:val="en-US" w:eastAsia="zh-CN"/>
        </w:rPr>
        <w:t>roposal</w:t>
      </w:r>
      <w:r>
        <w:rPr>
          <w:rFonts w:asciiTheme="minorHAnsi" w:hAnsiTheme="minorHAnsi" w:cstheme="minorHAnsi"/>
          <w:b/>
          <w:bCs/>
          <w:i/>
          <w:iCs/>
          <w:lang w:val="en-US" w:eastAsia="zh-CN"/>
        </w:rPr>
        <w:t xml:space="preserve"> 5</w:t>
      </w:r>
      <w:r w:rsidRPr="00DA2DEF">
        <w:rPr>
          <w:rFonts w:asciiTheme="minorHAnsi" w:hAnsiTheme="minorHAnsi" w:cstheme="minorHAnsi"/>
          <w:b/>
          <w:bCs/>
          <w:i/>
          <w:iCs/>
          <w:lang w:val="en-US" w:eastAsia="zh-CN"/>
        </w:rPr>
        <w:t>: When the synchronization reference source changes during the on-going SL measurement or right before the SL measurement:</w:t>
      </w:r>
    </w:p>
    <w:p w14:paraId="6A136E1C" w14:textId="77777777" w:rsidR="00180EAF" w:rsidRPr="00DA2DEF" w:rsidRDefault="00180EAF" w:rsidP="00180EAF">
      <w:pPr>
        <w:pStyle w:val="aff6"/>
        <w:numPr>
          <w:ilvl w:val="0"/>
          <w:numId w:val="42"/>
        </w:numPr>
        <w:ind w:firstLineChars="0"/>
        <w:rPr>
          <w:rFonts w:asciiTheme="minorHAnsi" w:hAnsiTheme="minorHAnsi" w:cstheme="minorHAnsi"/>
          <w:b/>
          <w:bCs/>
          <w:i/>
          <w:iCs/>
        </w:rPr>
      </w:pPr>
      <w:r w:rsidRPr="00DA2DEF">
        <w:rPr>
          <w:rFonts w:asciiTheme="minorHAnsi" w:hAnsiTheme="minorHAnsi" w:cstheme="minorHAnsi"/>
          <w:b/>
          <w:bCs/>
          <w:i/>
          <w:iCs/>
        </w:rPr>
        <w:t>Alt 2: Dropping or restarting the impacted SL measurement</w:t>
      </w:r>
    </w:p>
    <w:p w14:paraId="0A8F316B" w14:textId="77777777" w:rsidR="00CA7FF4" w:rsidRPr="00CA7FF4" w:rsidRDefault="00CA7FF4" w:rsidP="00CA7FF4">
      <w:pPr>
        <w:rPr>
          <w:rFonts w:asciiTheme="minorHAnsi" w:hAnsiTheme="minorHAnsi" w:cstheme="minorHAnsi"/>
          <w:u w:val="single"/>
          <w:lang w:eastAsia="zh-CN"/>
        </w:rPr>
      </w:pPr>
      <w:r w:rsidRPr="00CA7FF4">
        <w:rPr>
          <w:rFonts w:asciiTheme="minorHAnsi" w:hAnsiTheme="minorHAnsi" w:cstheme="minorHAnsi"/>
          <w:u w:val="single"/>
          <w:lang w:eastAsia="zh-CN"/>
        </w:rPr>
        <w:t>Measurement period requirements</w:t>
      </w:r>
    </w:p>
    <w:p w14:paraId="423DDA85" w14:textId="77777777" w:rsidR="006218D4" w:rsidRPr="006218D4" w:rsidRDefault="006218D4" w:rsidP="006218D4">
      <w:pPr>
        <w:rPr>
          <w:rFonts w:asciiTheme="minorHAnsi" w:hAnsiTheme="minorHAnsi" w:cstheme="minorHAnsi"/>
          <w:b/>
          <w:bCs/>
        </w:rPr>
      </w:pPr>
      <w:r w:rsidRPr="006218D4">
        <w:rPr>
          <w:rFonts w:asciiTheme="minorHAnsi" w:hAnsiTheme="minorHAnsi" w:cstheme="minorHAnsi"/>
          <w:b/>
          <w:bCs/>
        </w:rPr>
        <w:t xml:space="preserve">Observation 4: Measurement based on single sample is needed for SL positioning up to UE’s capability. </w:t>
      </w:r>
    </w:p>
    <w:p w14:paraId="2F55B2C8" w14:textId="77777777" w:rsidR="006218D4" w:rsidRPr="00DA2DEF" w:rsidRDefault="006218D4" w:rsidP="006218D4">
      <w:pPr>
        <w:rPr>
          <w:rFonts w:cs="宋体"/>
        </w:rPr>
      </w:pPr>
      <w:r w:rsidRPr="00DA2DEF">
        <w:rPr>
          <w:rFonts w:asciiTheme="minorHAnsi" w:hAnsiTheme="minorHAnsi" w:cstheme="minorHAnsi" w:hint="eastAsia"/>
          <w:b/>
          <w:bCs/>
          <w:i/>
          <w:iCs/>
        </w:rPr>
        <w:t>P</w:t>
      </w:r>
      <w:r w:rsidRPr="00DA2DEF">
        <w:rPr>
          <w:rFonts w:asciiTheme="minorHAnsi" w:hAnsiTheme="minorHAnsi" w:cstheme="minorHAnsi"/>
          <w:b/>
          <w:bCs/>
          <w:i/>
          <w:iCs/>
        </w:rPr>
        <w:t xml:space="preserve">roposal </w:t>
      </w:r>
      <w:r>
        <w:rPr>
          <w:rFonts w:asciiTheme="minorHAnsi" w:hAnsiTheme="minorHAnsi" w:cstheme="minorHAnsi"/>
          <w:b/>
          <w:bCs/>
          <w:i/>
          <w:iCs/>
        </w:rPr>
        <w:t>6</w:t>
      </w:r>
      <w:r w:rsidRPr="00DA2DEF">
        <w:rPr>
          <w:rFonts w:asciiTheme="minorHAnsi" w:hAnsiTheme="minorHAnsi" w:cstheme="minorHAnsi"/>
          <w:b/>
          <w:bCs/>
          <w:i/>
          <w:iCs/>
        </w:rPr>
        <w:t>: Number of samples for positioning measurements can be:</w:t>
      </w:r>
    </w:p>
    <w:p w14:paraId="05B873E2" w14:textId="77777777" w:rsidR="006218D4" w:rsidRDefault="00D8504D" w:rsidP="006218D4">
      <w:pPr>
        <w:pStyle w:val="aff6"/>
        <w:numPr>
          <w:ilvl w:val="0"/>
          <w:numId w:val="32"/>
        </w:numPr>
        <w:ind w:firstLineChars="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6218D4" w:rsidRPr="00DA2DEF">
        <w:rPr>
          <w:rFonts w:ascii="Cambria Math" w:hAnsi="Cambria Math"/>
        </w:rPr>
        <w:t>= 1 (without any AGC)</w:t>
      </w:r>
    </w:p>
    <w:p w14:paraId="104254AF" w14:textId="77777777" w:rsidR="006218D4" w:rsidRDefault="00D8504D" w:rsidP="006218D4">
      <w:pPr>
        <w:pStyle w:val="aff6"/>
        <w:numPr>
          <w:ilvl w:val="0"/>
          <w:numId w:val="32"/>
        </w:numPr>
        <w:ind w:firstLineChars="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6218D4" w:rsidRPr="00F27EB7">
        <w:t xml:space="preserve">= </w:t>
      </w:r>
      <w:r w:rsidR="006218D4">
        <w:t>2</w:t>
      </w:r>
    </w:p>
    <w:p w14:paraId="5BB77E29" w14:textId="77777777" w:rsidR="006218D4" w:rsidRPr="00A2704D" w:rsidRDefault="00D8504D" w:rsidP="006218D4">
      <w:pPr>
        <w:pStyle w:val="aff6"/>
        <w:numPr>
          <w:ilvl w:val="0"/>
          <w:numId w:val="32"/>
        </w:numPr>
        <w:ind w:firstLineChars="0"/>
        <w:rPr>
          <w:rFonts w:asciiTheme="minorHAnsi" w:hAnsiTheme="minorHAnsi" w:cstheme="minorHAnsi"/>
          <w:b/>
          <w:bCs/>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6218D4" w:rsidRPr="00F27EB7">
        <w:t xml:space="preserve">= </w:t>
      </w:r>
      <w:r w:rsidR="006218D4">
        <w:t>4</w:t>
      </w:r>
    </w:p>
    <w:p w14:paraId="7D84D11A" w14:textId="77777777" w:rsidR="00CA7FF4" w:rsidRPr="00CA7FF4" w:rsidRDefault="00CA7FF4" w:rsidP="00CA7FF4">
      <w:pPr>
        <w:rPr>
          <w:rFonts w:asciiTheme="minorHAnsi" w:hAnsiTheme="minorHAnsi" w:cstheme="minorHAnsi"/>
          <w:u w:val="single"/>
          <w:lang w:eastAsia="zh-CN"/>
        </w:rPr>
      </w:pPr>
      <w:r w:rsidRPr="00CA7FF4">
        <w:rPr>
          <w:rFonts w:asciiTheme="minorHAnsi" w:hAnsiTheme="minorHAnsi" w:cstheme="minorHAnsi"/>
          <w:u w:val="single"/>
          <w:lang w:eastAsia="zh-CN"/>
        </w:rPr>
        <w:t>Measurement reporting</w:t>
      </w:r>
    </w:p>
    <w:p w14:paraId="7BF66C56" w14:textId="77777777" w:rsidR="006218D4" w:rsidRPr="006218D4" w:rsidRDefault="006218D4" w:rsidP="006218D4">
      <w:pPr>
        <w:spacing w:afterLines="50" w:after="120"/>
        <w:jc w:val="both"/>
        <w:rPr>
          <w:rFonts w:asciiTheme="minorHAnsi" w:eastAsia="等线" w:hAnsiTheme="minorHAnsi" w:cstheme="minorHAnsi"/>
          <w:b/>
          <w:bCs/>
        </w:rPr>
      </w:pPr>
      <w:r w:rsidRPr="006218D4">
        <w:rPr>
          <w:rFonts w:asciiTheme="minorHAnsi" w:hAnsiTheme="minorHAnsi" w:cstheme="minorHAnsi"/>
          <w:b/>
          <w:bCs/>
        </w:rPr>
        <w:t xml:space="preserve">Observation 5: </w:t>
      </w:r>
      <w:r w:rsidRPr="006218D4">
        <w:rPr>
          <w:rFonts w:asciiTheme="minorHAnsi" w:eastAsia="等线" w:hAnsiTheme="minorHAnsi" w:cstheme="minorHAnsi"/>
          <w:b/>
          <w:bCs/>
        </w:rPr>
        <w:t>In Rel-16 positioning, t</w:t>
      </w:r>
      <w:r w:rsidRPr="006218D4">
        <w:rPr>
          <w:rFonts w:asciiTheme="minorHAnsi" w:hAnsiTheme="minorHAnsi" w:cstheme="minorHAnsi"/>
          <w:b/>
          <w:bCs/>
        </w:rPr>
        <w:t>he reporting granularity for timing measurements</w:t>
      </w:r>
      <w:r w:rsidRPr="006218D4">
        <w:rPr>
          <w:rFonts w:asciiTheme="minorHAnsi" w:eastAsia="等线" w:hAnsiTheme="minorHAnsi" w:cstheme="minorHAnsi"/>
          <w:b/>
          <w:bCs/>
        </w:rPr>
        <w:t xml:space="preserve"> (e.g. </w:t>
      </w:r>
      <w:r w:rsidRPr="006218D4">
        <w:rPr>
          <w:rFonts w:asciiTheme="minorHAnsi" w:hAnsiTheme="minorHAnsi" w:cstheme="minorHAnsi"/>
          <w:b/>
          <w:bCs/>
          <w:iCs/>
        </w:rPr>
        <w:t>Rx-Tx time difference</w:t>
      </w:r>
      <w:r w:rsidRPr="006218D4">
        <w:rPr>
          <w:rFonts w:asciiTheme="minorHAnsi" w:eastAsia="等线" w:hAnsiTheme="minorHAnsi" w:cstheme="minorHAnsi"/>
          <w:b/>
          <w:bCs/>
          <w:iCs/>
        </w:rPr>
        <w:t xml:space="preserve">, </w:t>
      </w:r>
      <w:r w:rsidRPr="006218D4">
        <w:rPr>
          <w:rFonts w:asciiTheme="minorHAnsi" w:hAnsiTheme="minorHAnsi" w:cstheme="minorHAnsi"/>
          <w:b/>
          <w:bCs/>
          <w:iCs/>
        </w:rPr>
        <w:t>RSTD</w:t>
      </w:r>
      <w:r w:rsidRPr="006218D4">
        <w:rPr>
          <w:rFonts w:asciiTheme="minorHAnsi" w:eastAsia="等线" w:hAnsiTheme="minorHAnsi" w:cstheme="minorHAnsi"/>
          <w:b/>
          <w:bCs/>
          <w:iCs/>
        </w:rPr>
        <w:t xml:space="preserve"> and RTOA</w:t>
      </w:r>
      <w:r w:rsidRPr="006218D4">
        <w:rPr>
          <w:rFonts w:asciiTheme="minorHAnsi" w:hAnsiTheme="minorHAnsi" w:cstheme="minorHAnsi"/>
          <w:b/>
          <w:bCs/>
          <w:iCs/>
        </w:rPr>
        <w:t xml:space="preserve"> ) </w:t>
      </w:r>
      <w:r w:rsidRPr="006218D4">
        <w:rPr>
          <w:rFonts w:asciiTheme="minorHAnsi" w:eastAsia="等线" w:hAnsiTheme="minorHAnsi" w:cstheme="minorHAnsi"/>
          <w:b/>
          <w:bCs/>
        </w:rPr>
        <w:t xml:space="preserve">can be configurable to support the different accuracy. </w:t>
      </w:r>
    </w:p>
    <w:p w14:paraId="7AC3803F" w14:textId="02755004" w:rsidR="00180EAF" w:rsidRDefault="006218D4" w:rsidP="006218D4">
      <w:pPr>
        <w:rPr>
          <w:rFonts w:asciiTheme="minorHAnsi" w:hAnsiTheme="minorHAnsi" w:cstheme="minorHAnsi"/>
          <w:b/>
          <w:bCs/>
          <w:i/>
        </w:rPr>
      </w:pPr>
      <w:r w:rsidRPr="006218D4">
        <w:rPr>
          <w:rFonts w:asciiTheme="minorHAnsi" w:hAnsiTheme="minorHAnsi" w:cstheme="minorHAnsi"/>
          <w:b/>
          <w:bCs/>
        </w:rPr>
        <w:t>Observation 6:</w:t>
      </w:r>
      <w:r w:rsidRPr="006218D4">
        <w:rPr>
          <w:rFonts w:asciiTheme="minorHAnsi" w:hAnsiTheme="minorHAnsi" w:cstheme="minorHAnsi"/>
          <w:b/>
          <w:bCs/>
          <w:i/>
        </w:rPr>
        <w:t xml:space="preserve"> the reporting range for SL measurement will not be larger than these of Rel16.</w:t>
      </w:r>
    </w:p>
    <w:p w14:paraId="6213B2DE" w14:textId="77777777" w:rsidR="006218D4" w:rsidRPr="00494BF6" w:rsidRDefault="006218D4" w:rsidP="006218D4">
      <w:pPr>
        <w:spacing w:afterLines="50" w:after="120"/>
        <w:jc w:val="both"/>
        <w:rPr>
          <w:rFonts w:asciiTheme="minorHAnsi" w:hAnsiTheme="minorHAnsi" w:cstheme="minorHAnsi"/>
          <w:b/>
          <w:bCs/>
          <w:i/>
          <w:lang w:eastAsia="zh-CN"/>
        </w:rPr>
      </w:pPr>
      <w:r>
        <w:rPr>
          <w:rFonts w:asciiTheme="minorHAnsi" w:hAnsiTheme="minorHAnsi" w:cstheme="minorHAnsi"/>
          <w:b/>
          <w:bCs/>
          <w:i/>
          <w:lang w:eastAsia="zh-CN"/>
        </w:rPr>
        <w:t>Proposal 7</w:t>
      </w:r>
      <w:r w:rsidRPr="001A06AF">
        <w:rPr>
          <w:rFonts w:asciiTheme="minorHAnsi" w:hAnsiTheme="minorHAnsi" w:cstheme="minorHAnsi"/>
          <w:b/>
          <w:bCs/>
          <w:i/>
          <w:lang w:eastAsia="zh-CN"/>
        </w:rPr>
        <w:t xml:space="preserve">: For SL positioning, the reporting </w:t>
      </w:r>
      <w:r>
        <w:rPr>
          <w:rFonts w:asciiTheme="minorHAnsi" w:hAnsiTheme="minorHAnsi" w:cstheme="minorHAnsi"/>
          <w:b/>
          <w:bCs/>
          <w:i/>
          <w:lang w:eastAsia="zh-CN"/>
        </w:rPr>
        <w:t xml:space="preserve">mapping (e.g. range and </w:t>
      </w:r>
      <w:r w:rsidRPr="001A06AF">
        <w:rPr>
          <w:rFonts w:asciiTheme="minorHAnsi" w:hAnsiTheme="minorHAnsi" w:cstheme="minorHAnsi"/>
          <w:b/>
          <w:bCs/>
          <w:i/>
          <w:lang w:eastAsia="zh-CN"/>
        </w:rPr>
        <w:t>granularity</w:t>
      </w:r>
      <w:r>
        <w:rPr>
          <w:rFonts w:asciiTheme="minorHAnsi" w:hAnsiTheme="minorHAnsi" w:cstheme="minorHAnsi"/>
          <w:b/>
          <w:bCs/>
          <w:i/>
          <w:lang w:eastAsia="zh-CN"/>
        </w:rPr>
        <w:t>)</w:t>
      </w:r>
      <w:r w:rsidRPr="001A06AF">
        <w:rPr>
          <w:rFonts w:asciiTheme="minorHAnsi" w:hAnsiTheme="minorHAnsi" w:cstheme="minorHAnsi"/>
          <w:b/>
          <w:bCs/>
          <w:i/>
          <w:lang w:eastAsia="zh-CN"/>
        </w:rPr>
        <w:t xml:space="preserve"> for SL Rx-Tx time difference</w:t>
      </w:r>
      <w:r w:rsidRPr="001A06AF">
        <w:rPr>
          <w:rFonts w:asciiTheme="minorHAnsi" w:eastAsia="等线" w:hAnsiTheme="minorHAnsi" w:cstheme="minorHAnsi"/>
          <w:b/>
          <w:bCs/>
          <w:i/>
          <w:lang w:eastAsia="zh-CN"/>
        </w:rPr>
        <w:t xml:space="preserve">, </w:t>
      </w:r>
      <w:r w:rsidRPr="001A06AF">
        <w:rPr>
          <w:rFonts w:asciiTheme="minorHAnsi" w:hAnsiTheme="minorHAnsi" w:cstheme="minorHAnsi"/>
          <w:b/>
          <w:bCs/>
          <w:i/>
          <w:lang w:eastAsia="zh-CN"/>
        </w:rPr>
        <w:t>SL RSTD</w:t>
      </w:r>
      <w:r w:rsidRPr="001A06AF">
        <w:rPr>
          <w:rFonts w:asciiTheme="minorHAnsi" w:eastAsia="等线" w:hAnsiTheme="minorHAnsi" w:cstheme="minorHAnsi"/>
          <w:b/>
          <w:bCs/>
          <w:i/>
          <w:lang w:eastAsia="zh-CN"/>
        </w:rPr>
        <w:t xml:space="preserve"> and SL RTOA</w:t>
      </w:r>
      <w:r w:rsidRPr="001A06AF">
        <w:rPr>
          <w:rFonts w:asciiTheme="minorHAnsi" w:hAnsiTheme="minorHAnsi" w:cstheme="minorHAnsi"/>
          <w:b/>
          <w:bCs/>
          <w:i/>
          <w:lang w:eastAsia="zh-CN"/>
        </w:rPr>
        <w:t xml:space="preserve"> </w:t>
      </w:r>
      <w:r>
        <w:rPr>
          <w:rFonts w:asciiTheme="minorHAnsi" w:hAnsiTheme="minorHAnsi" w:cstheme="minorHAnsi"/>
          <w:b/>
          <w:bCs/>
          <w:i/>
          <w:lang w:eastAsia="zh-CN"/>
        </w:rPr>
        <w:t xml:space="preserve"> can reuse these of Rel16.</w:t>
      </w:r>
    </w:p>
    <w:p w14:paraId="59C86F77" w14:textId="77777777" w:rsidR="001357A0" w:rsidRDefault="006218D4" w:rsidP="00CA7FF4">
      <w:pPr>
        <w:rPr>
          <w:rFonts w:asciiTheme="minorHAnsi" w:hAnsiTheme="minorHAnsi" w:cstheme="minorHAnsi"/>
          <w:b/>
          <w:bCs/>
          <w:i/>
          <w:iCs/>
          <w:lang w:eastAsia="zh-CN"/>
        </w:rPr>
      </w:pPr>
      <w:r w:rsidRPr="00060E7A">
        <w:rPr>
          <w:rFonts w:asciiTheme="minorHAnsi" w:hAnsiTheme="minorHAnsi" w:cstheme="minorHAnsi"/>
          <w:b/>
          <w:bCs/>
          <w:i/>
          <w:iCs/>
          <w:lang w:val="en-US" w:eastAsia="zh-CN"/>
        </w:rPr>
        <w:t xml:space="preserve">Proposal </w:t>
      </w:r>
      <w:r>
        <w:rPr>
          <w:rFonts w:asciiTheme="minorHAnsi" w:hAnsiTheme="minorHAnsi" w:cstheme="minorHAnsi"/>
          <w:b/>
          <w:bCs/>
          <w:i/>
          <w:iCs/>
          <w:lang w:val="en-US" w:eastAsia="zh-CN"/>
        </w:rPr>
        <w:t>8</w:t>
      </w:r>
      <w:r w:rsidRPr="00060E7A">
        <w:rPr>
          <w:rFonts w:asciiTheme="minorHAnsi" w:hAnsiTheme="minorHAnsi" w:cstheme="minorHAnsi"/>
          <w:b/>
          <w:bCs/>
          <w:i/>
          <w:iCs/>
          <w:lang w:val="en-US" w:eastAsia="zh-CN"/>
        </w:rPr>
        <w:t xml:space="preserve">: </w:t>
      </w:r>
      <w:r w:rsidRPr="00060E7A">
        <w:rPr>
          <w:rFonts w:asciiTheme="minorHAnsi" w:hAnsiTheme="minorHAnsi" w:cstheme="minorHAnsi"/>
          <w:b/>
          <w:bCs/>
          <w:i/>
          <w:iCs/>
          <w:lang w:eastAsia="zh-CN"/>
        </w:rPr>
        <w:t>The fixed reporting granularity can be applied to SL PRS RSRP and A</w:t>
      </w:r>
      <w:r w:rsidRPr="00060E7A">
        <w:rPr>
          <w:rFonts w:asciiTheme="minorHAnsi" w:eastAsia="等线" w:hAnsiTheme="minorHAnsi" w:cstheme="minorHAnsi"/>
          <w:b/>
          <w:bCs/>
          <w:i/>
          <w:iCs/>
          <w:lang w:eastAsia="zh-CN"/>
        </w:rPr>
        <w:t>o</w:t>
      </w:r>
      <w:r w:rsidRPr="00060E7A">
        <w:rPr>
          <w:rFonts w:asciiTheme="minorHAnsi" w:hAnsiTheme="minorHAnsi" w:cstheme="minorHAnsi"/>
          <w:b/>
          <w:bCs/>
          <w:i/>
          <w:iCs/>
          <w:lang w:eastAsia="zh-CN"/>
        </w:rPr>
        <w:t>A</w:t>
      </w:r>
      <w:r w:rsidRPr="00060E7A">
        <w:rPr>
          <w:rFonts w:asciiTheme="minorHAnsi" w:eastAsia="等线" w:hAnsiTheme="minorHAnsi" w:cstheme="minorHAnsi"/>
          <w:b/>
          <w:bCs/>
          <w:i/>
          <w:iCs/>
          <w:lang w:eastAsia="zh-CN"/>
        </w:rPr>
        <w:t>/ZoA</w:t>
      </w:r>
      <w:r w:rsidRPr="00060E7A">
        <w:rPr>
          <w:rFonts w:asciiTheme="minorHAnsi" w:hAnsiTheme="minorHAnsi" w:cstheme="minorHAnsi"/>
          <w:b/>
          <w:bCs/>
          <w:i/>
          <w:iCs/>
          <w:lang w:eastAsia="zh-CN"/>
        </w:rPr>
        <w:t>.</w:t>
      </w:r>
    </w:p>
    <w:p w14:paraId="4B02854B" w14:textId="4E4C2230" w:rsidR="00245D5E" w:rsidRPr="001357A0" w:rsidRDefault="00245D5E" w:rsidP="001357A0">
      <w:pPr>
        <w:pStyle w:val="1"/>
        <w:rPr>
          <w:rFonts w:asciiTheme="minorHAnsi" w:eastAsia="宋体" w:hAnsiTheme="minorHAnsi" w:cstheme="minorHAnsi"/>
          <w:lang w:eastAsia="zh-CN"/>
        </w:rPr>
      </w:pPr>
      <w:r w:rsidRPr="001357A0">
        <w:rPr>
          <w:rFonts w:asciiTheme="minorHAnsi" w:eastAsia="宋体" w:hAnsiTheme="minorHAnsi" w:cstheme="minorHAnsi"/>
          <w:lang w:eastAsia="zh-CN"/>
        </w:rPr>
        <w:t>References</w:t>
      </w:r>
    </w:p>
    <w:p w14:paraId="6F7B6052" w14:textId="4E533755" w:rsidR="007011B6" w:rsidRPr="00537473" w:rsidRDefault="007011B6" w:rsidP="007011B6">
      <w:pPr>
        <w:pStyle w:val="Doc-titleJK"/>
        <w:numPr>
          <w:ilvl w:val="0"/>
          <w:numId w:val="28"/>
        </w:numPr>
        <w:rPr>
          <w:rFonts w:asciiTheme="minorHAnsi" w:hAnsiTheme="minorHAnsi" w:cstheme="minorHAnsi"/>
          <w:color w:val="auto"/>
        </w:rPr>
      </w:pPr>
      <w:r w:rsidRPr="00E0353E">
        <w:rPr>
          <w:rFonts w:asciiTheme="minorHAnsi" w:hAnsiTheme="minorHAnsi" w:cstheme="minorHAnsi"/>
          <w:color w:val="auto"/>
        </w:rPr>
        <w:t>RP-2</w:t>
      </w:r>
      <w:r w:rsidR="00B209C9">
        <w:rPr>
          <w:rFonts w:asciiTheme="minorHAnsi" w:hAnsiTheme="minorHAnsi" w:cstheme="minorHAnsi"/>
          <w:color w:val="auto"/>
        </w:rPr>
        <w:t>30328</w:t>
      </w:r>
      <w:r w:rsidRPr="00537473">
        <w:rPr>
          <w:rFonts w:asciiTheme="minorHAnsi" w:hAnsiTheme="minorHAnsi" w:cstheme="minorHAnsi"/>
          <w:color w:val="auto"/>
        </w:rPr>
        <w:t xml:space="preserve">, </w:t>
      </w:r>
      <w:r w:rsidRPr="00E0353E">
        <w:rPr>
          <w:rFonts w:asciiTheme="minorHAnsi" w:hAnsiTheme="minorHAnsi" w:cstheme="minorHAnsi"/>
          <w:color w:val="auto"/>
        </w:rPr>
        <w:t>New WID on Expanded and Improved NR Positioning</w:t>
      </w:r>
      <w:r w:rsidRPr="00537473">
        <w:rPr>
          <w:rFonts w:asciiTheme="minorHAnsi" w:hAnsiTheme="minorHAnsi" w:cstheme="minorHAnsi"/>
          <w:color w:val="auto"/>
        </w:rPr>
        <w:t>, Intel, CATT</w:t>
      </w:r>
      <w:r>
        <w:rPr>
          <w:rFonts w:asciiTheme="minorHAnsi" w:hAnsiTheme="minorHAnsi" w:cstheme="minorHAnsi"/>
          <w:color w:val="auto"/>
        </w:rPr>
        <w:t>, Ericsson</w:t>
      </w:r>
    </w:p>
    <w:p w14:paraId="27E55948" w14:textId="77777777" w:rsidR="00883859" w:rsidRPr="00883859" w:rsidRDefault="00883859" w:rsidP="007011B6">
      <w:pPr>
        <w:pStyle w:val="Doc-titleJK"/>
        <w:numPr>
          <w:ilvl w:val="0"/>
          <w:numId w:val="28"/>
        </w:numPr>
        <w:rPr>
          <w:rFonts w:asciiTheme="minorHAnsi" w:hAnsiTheme="minorHAnsi" w:cstheme="minorHAnsi"/>
          <w:color w:val="auto"/>
        </w:rPr>
      </w:pPr>
      <w:r w:rsidRPr="00754F7F">
        <w:rPr>
          <w:rFonts w:asciiTheme="minorHAnsi" w:hAnsiTheme="minorHAnsi" w:cstheme="minorHAnsi"/>
          <w:color w:val="auto"/>
        </w:rPr>
        <w:t>R4-2310163</w:t>
      </w:r>
    </w:p>
    <w:p w14:paraId="6B2B1935" w14:textId="678657DB" w:rsidR="007011B6" w:rsidRDefault="007011B6" w:rsidP="007011B6">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R4-2303190</w:t>
      </w:r>
    </w:p>
    <w:p w14:paraId="6F72E3FD" w14:textId="3F88221C" w:rsidR="007011B6" w:rsidRDefault="007011B6" w:rsidP="007011B6">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R1-230</w:t>
      </w:r>
      <w:r w:rsidR="00DB5C57">
        <w:rPr>
          <w:rFonts w:asciiTheme="minorHAnsi" w:hAnsiTheme="minorHAnsi" w:cstheme="minorHAnsi"/>
          <w:color w:val="auto"/>
        </w:rPr>
        <w:t>6238</w:t>
      </w:r>
    </w:p>
    <w:p w14:paraId="00017202" w14:textId="527F7811" w:rsidR="00DB5C57" w:rsidRPr="00DB5C57" w:rsidRDefault="00DB5C57" w:rsidP="00DB5C57">
      <w:pPr>
        <w:pStyle w:val="Doc-titleJK"/>
        <w:numPr>
          <w:ilvl w:val="0"/>
          <w:numId w:val="28"/>
        </w:numPr>
        <w:rPr>
          <w:rFonts w:asciiTheme="minorHAnsi" w:hAnsiTheme="minorHAnsi" w:cstheme="minorHAnsi"/>
          <w:color w:val="auto"/>
        </w:rPr>
      </w:pPr>
      <w:r w:rsidRPr="00DB5C57">
        <w:rPr>
          <w:rFonts w:asciiTheme="minorHAnsi" w:hAnsiTheme="minorHAnsi" w:cstheme="minorHAnsi"/>
          <w:color w:val="auto"/>
        </w:rPr>
        <w:t>R4-2304235</w:t>
      </w:r>
    </w:p>
    <w:p w14:paraId="25A143BE" w14:textId="642FD399" w:rsidR="007011B6" w:rsidRDefault="007011B6" w:rsidP="007011B6">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Pr>
          <w:rFonts w:asciiTheme="minorHAnsi" w:hAnsiTheme="minorHAnsi" w:cstheme="minorHAnsi"/>
          <w:color w:val="auto"/>
        </w:rPr>
        <w:t>7</w:t>
      </w:r>
      <w:r w:rsidRPr="00875AF0">
        <w:rPr>
          <w:rFonts w:asciiTheme="minorHAnsi" w:hAnsiTheme="minorHAnsi" w:cstheme="minorHAnsi"/>
          <w:color w:val="auto"/>
        </w:rPr>
        <w:t>.</w:t>
      </w:r>
      <w:r>
        <w:rPr>
          <w:rFonts w:asciiTheme="minorHAnsi" w:hAnsiTheme="minorHAnsi" w:cstheme="minorHAnsi"/>
          <w:color w:val="auto"/>
        </w:rPr>
        <w:t>8</w:t>
      </w:r>
      <w:r w:rsidRPr="00875AF0">
        <w:rPr>
          <w:rFonts w:asciiTheme="minorHAnsi" w:hAnsiTheme="minorHAnsi" w:cstheme="minorHAnsi"/>
          <w:color w:val="auto"/>
        </w:rPr>
        <w:t>.0</w:t>
      </w:r>
    </w:p>
    <w:p w14:paraId="7ECAE4AA" w14:textId="2D1F7909" w:rsidR="00DB5C57" w:rsidRPr="00CA7FF4" w:rsidRDefault="00DA2DEF" w:rsidP="00DB5C57">
      <w:pPr>
        <w:pStyle w:val="Doc-titleJK"/>
        <w:numPr>
          <w:ilvl w:val="0"/>
          <w:numId w:val="28"/>
        </w:numPr>
        <w:rPr>
          <w:rFonts w:asciiTheme="minorHAnsi" w:hAnsiTheme="minorHAnsi" w:cstheme="minorHAnsi"/>
          <w:color w:val="auto"/>
        </w:rPr>
      </w:pPr>
      <w:r w:rsidRPr="00DA2DEF">
        <w:rPr>
          <w:rFonts w:asciiTheme="minorHAnsi" w:hAnsiTheme="minorHAnsi" w:cstheme="minorHAnsi"/>
          <w:color w:val="auto"/>
        </w:rPr>
        <w:t>R4-2115301</w:t>
      </w:r>
    </w:p>
    <w:p w14:paraId="6540A247" w14:textId="77777777" w:rsidR="00AA191B" w:rsidRPr="007861AF" w:rsidRDefault="00AA191B" w:rsidP="00245D5E">
      <w:pPr>
        <w:rPr>
          <w:rFonts w:asciiTheme="minorHAnsi" w:hAnsiTheme="minorHAnsi" w:cstheme="minorHAnsi"/>
          <w:lang w:eastAsia="zh-CN"/>
        </w:rPr>
      </w:pPr>
    </w:p>
    <w:p w14:paraId="1E72078E" w14:textId="69323DD8" w:rsidR="009C58B3" w:rsidRPr="007861AF" w:rsidRDefault="009C58B3" w:rsidP="00245D5E">
      <w:pPr>
        <w:rPr>
          <w:rFonts w:asciiTheme="minorHAnsi" w:hAnsiTheme="minorHAnsi" w:cstheme="minorHAnsi"/>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86578" w14:textId="77777777" w:rsidR="00D8504D" w:rsidRDefault="00D8504D">
      <w:r>
        <w:separator/>
      </w:r>
    </w:p>
  </w:endnote>
  <w:endnote w:type="continuationSeparator" w:id="0">
    <w:p w14:paraId="6D9A4C95" w14:textId="77777777" w:rsidR="00D8504D" w:rsidRDefault="00D8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A9088" w14:textId="77777777" w:rsidR="00D8504D" w:rsidRDefault="00D8504D">
      <w:r>
        <w:separator/>
      </w:r>
    </w:p>
  </w:footnote>
  <w:footnote w:type="continuationSeparator" w:id="0">
    <w:p w14:paraId="685F5E2D" w14:textId="77777777" w:rsidR="00D8504D" w:rsidRDefault="00D85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70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1DC11D33"/>
    <w:multiLevelType w:val="hybridMultilevel"/>
    <w:tmpl w:val="5C802920"/>
    <w:lvl w:ilvl="0" w:tplc="04090001">
      <w:start w:val="1"/>
      <w:numFmt w:val="bullet"/>
      <w:lvlText w:val=""/>
      <w:lvlJc w:val="left"/>
      <w:pPr>
        <w:ind w:left="761" w:hanging="360"/>
      </w:pPr>
      <w:rPr>
        <w:rFonts w:ascii="Wingdings" w:hAnsi="Wingdings"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BB6E67"/>
    <w:multiLevelType w:val="multilevel"/>
    <w:tmpl w:val="32BB6E6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6C9279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2"/>
  </w:num>
  <w:num w:numId="4">
    <w:abstractNumId w:val="33"/>
  </w:num>
  <w:num w:numId="5">
    <w:abstractNumId w:val="25"/>
  </w:num>
  <w:num w:numId="6">
    <w:abstractNumId w:val="2"/>
  </w:num>
  <w:num w:numId="7">
    <w:abstractNumId w:val="8"/>
  </w:num>
  <w:num w:numId="8">
    <w:abstractNumId w:val="21"/>
  </w:num>
  <w:num w:numId="9">
    <w:abstractNumId w:val="22"/>
  </w:num>
  <w:num w:numId="10">
    <w:abstractNumId w:val="6"/>
  </w:num>
  <w:num w:numId="11">
    <w:abstractNumId w:val="20"/>
  </w:num>
  <w:num w:numId="12">
    <w:abstractNumId w:val="13"/>
  </w:num>
  <w:num w:numId="13">
    <w:abstractNumId w:val="30"/>
  </w:num>
  <w:num w:numId="14">
    <w:abstractNumId w:val="5"/>
  </w:num>
  <w:num w:numId="15">
    <w:abstractNumId w:val="23"/>
  </w:num>
  <w:num w:numId="16">
    <w:abstractNumId w:val="17"/>
  </w:num>
  <w:num w:numId="17">
    <w:abstractNumId w:val="28"/>
  </w:num>
  <w:num w:numId="18">
    <w:abstractNumId w:val="31"/>
  </w:num>
  <w:num w:numId="19">
    <w:abstractNumId w:val="18"/>
  </w:num>
  <w:num w:numId="20">
    <w:abstractNumId w:val="29"/>
  </w:num>
  <w:num w:numId="21">
    <w:abstractNumId w:val="0"/>
  </w:num>
  <w:num w:numId="22">
    <w:abstractNumId w:val="1"/>
  </w:num>
  <w:num w:numId="23">
    <w:abstractNumId w:val="3"/>
  </w:num>
  <w:num w:numId="24">
    <w:abstractNumId w:val="3"/>
  </w:num>
  <w:num w:numId="25">
    <w:abstractNumId w:val="3"/>
  </w:num>
  <w:num w:numId="26">
    <w:abstractNumId w:val="3"/>
  </w:num>
  <w:num w:numId="27">
    <w:abstractNumId w:val="3"/>
  </w:num>
  <w:num w:numId="28">
    <w:abstractNumId w:val="26"/>
  </w:num>
  <w:num w:numId="29">
    <w:abstractNumId w:val="3"/>
  </w:num>
  <w:num w:numId="30">
    <w:abstractNumId w:val="27"/>
  </w:num>
  <w:num w:numId="31">
    <w:abstractNumId w:val="16"/>
  </w:num>
  <w:num w:numId="32">
    <w:abstractNumId w:val="10"/>
  </w:num>
  <w:num w:numId="33">
    <w:abstractNumId w:val="12"/>
  </w:num>
  <w:num w:numId="34">
    <w:abstractNumId w:val="9"/>
  </w:num>
  <w:num w:numId="35">
    <w:abstractNumId w:val="14"/>
  </w:num>
  <w:num w:numId="36">
    <w:abstractNumId w:val="15"/>
  </w:num>
  <w:num w:numId="37">
    <w:abstractNumId w:val="16"/>
  </w:num>
  <w:num w:numId="38">
    <w:abstractNumId w:val="19"/>
  </w:num>
  <w:num w:numId="39">
    <w:abstractNumId w:val="7"/>
  </w:num>
  <w:num w:numId="40">
    <w:abstractNumId w:val="11"/>
  </w:num>
  <w:num w:numId="41">
    <w:abstractNumId w:val="27"/>
  </w:num>
  <w:num w:numId="42">
    <w:abstractNumId w:val="24"/>
  </w:num>
  <w:num w:numId="43">
    <w:abstractNumId w:val="3"/>
  </w:num>
  <w:num w:numId="44">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A6F"/>
    <w:rsid w:val="00010740"/>
    <w:rsid w:val="000110CA"/>
    <w:rsid w:val="0001110B"/>
    <w:rsid w:val="0001172D"/>
    <w:rsid w:val="000118F6"/>
    <w:rsid w:val="00011906"/>
    <w:rsid w:val="00013936"/>
    <w:rsid w:val="000139E7"/>
    <w:rsid w:val="00013CB8"/>
    <w:rsid w:val="00014090"/>
    <w:rsid w:val="00015330"/>
    <w:rsid w:val="0001565F"/>
    <w:rsid w:val="000159F3"/>
    <w:rsid w:val="00016A0C"/>
    <w:rsid w:val="00016F9B"/>
    <w:rsid w:val="0001701A"/>
    <w:rsid w:val="0001791A"/>
    <w:rsid w:val="00017C43"/>
    <w:rsid w:val="000205C0"/>
    <w:rsid w:val="000208B3"/>
    <w:rsid w:val="00020BFF"/>
    <w:rsid w:val="00020EF1"/>
    <w:rsid w:val="000210EC"/>
    <w:rsid w:val="00021AE5"/>
    <w:rsid w:val="00022374"/>
    <w:rsid w:val="000224E8"/>
    <w:rsid w:val="00022E4A"/>
    <w:rsid w:val="00023741"/>
    <w:rsid w:val="00023E5C"/>
    <w:rsid w:val="00025434"/>
    <w:rsid w:val="00025B02"/>
    <w:rsid w:val="00025DC0"/>
    <w:rsid w:val="00026EED"/>
    <w:rsid w:val="0002747B"/>
    <w:rsid w:val="00030012"/>
    <w:rsid w:val="000307A7"/>
    <w:rsid w:val="00030D41"/>
    <w:rsid w:val="00031567"/>
    <w:rsid w:val="00032AB8"/>
    <w:rsid w:val="00032B76"/>
    <w:rsid w:val="000337CF"/>
    <w:rsid w:val="0003419C"/>
    <w:rsid w:val="000346B7"/>
    <w:rsid w:val="0003494A"/>
    <w:rsid w:val="000357E9"/>
    <w:rsid w:val="000378A8"/>
    <w:rsid w:val="00037B33"/>
    <w:rsid w:val="00040A4B"/>
    <w:rsid w:val="00040B64"/>
    <w:rsid w:val="0004127F"/>
    <w:rsid w:val="000421C4"/>
    <w:rsid w:val="00042FC3"/>
    <w:rsid w:val="00043B6F"/>
    <w:rsid w:val="00043BC5"/>
    <w:rsid w:val="000442D9"/>
    <w:rsid w:val="00044562"/>
    <w:rsid w:val="00044669"/>
    <w:rsid w:val="00044744"/>
    <w:rsid w:val="0004495C"/>
    <w:rsid w:val="00045A30"/>
    <w:rsid w:val="00045F5B"/>
    <w:rsid w:val="0004603F"/>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270A"/>
    <w:rsid w:val="0005382B"/>
    <w:rsid w:val="00053D2C"/>
    <w:rsid w:val="0005476A"/>
    <w:rsid w:val="00054CEB"/>
    <w:rsid w:val="00056A24"/>
    <w:rsid w:val="00057F77"/>
    <w:rsid w:val="00057F83"/>
    <w:rsid w:val="00060E7A"/>
    <w:rsid w:val="00061642"/>
    <w:rsid w:val="000622D3"/>
    <w:rsid w:val="00062A3B"/>
    <w:rsid w:val="00064173"/>
    <w:rsid w:val="00064B3C"/>
    <w:rsid w:val="000655EF"/>
    <w:rsid w:val="000677E3"/>
    <w:rsid w:val="000678DD"/>
    <w:rsid w:val="00067A3E"/>
    <w:rsid w:val="00070CDD"/>
    <w:rsid w:val="00071975"/>
    <w:rsid w:val="00071DBE"/>
    <w:rsid w:val="00072550"/>
    <w:rsid w:val="00072CDF"/>
    <w:rsid w:val="00072EDF"/>
    <w:rsid w:val="00072F88"/>
    <w:rsid w:val="000737BB"/>
    <w:rsid w:val="00073B8F"/>
    <w:rsid w:val="00073C97"/>
    <w:rsid w:val="00073E04"/>
    <w:rsid w:val="00074475"/>
    <w:rsid w:val="00075247"/>
    <w:rsid w:val="00075ECA"/>
    <w:rsid w:val="000766A0"/>
    <w:rsid w:val="00076E9F"/>
    <w:rsid w:val="00080799"/>
    <w:rsid w:val="00081872"/>
    <w:rsid w:val="00081C37"/>
    <w:rsid w:val="0008218F"/>
    <w:rsid w:val="0008233A"/>
    <w:rsid w:val="00083024"/>
    <w:rsid w:val="000832CF"/>
    <w:rsid w:val="00083842"/>
    <w:rsid w:val="00083FC9"/>
    <w:rsid w:val="00084195"/>
    <w:rsid w:val="000843D9"/>
    <w:rsid w:val="00084F0C"/>
    <w:rsid w:val="0008542E"/>
    <w:rsid w:val="000854A3"/>
    <w:rsid w:val="00085B61"/>
    <w:rsid w:val="00085DF3"/>
    <w:rsid w:val="000862DF"/>
    <w:rsid w:val="00086B96"/>
    <w:rsid w:val="00087200"/>
    <w:rsid w:val="00087D64"/>
    <w:rsid w:val="00091874"/>
    <w:rsid w:val="00091E17"/>
    <w:rsid w:val="00093E22"/>
    <w:rsid w:val="0009456A"/>
    <w:rsid w:val="00094829"/>
    <w:rsid w:val="00094D43"/>
    <w:rsid w:val="00095095"/>
    <w:rsid w:val="0009521C"/>
    <w:rsid w:val="00095DF0"/>
    <w:rsid w:val="0009762D"/>
    <w:rsid w:val="00097964"/>
    <w:rsid w:val="00097992"/>
    <w:rsid w:val="00097FD1"/>
    <w:rsid w:val="000A0599"/>
    <w:rsid w:val="000A10EB"/>
    <w:rsid w:val="000A2C36"/>
    <w:rsid w:val="000A2D64"/>
    <w:rsid w:val="000A3589"/>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20"/>
    <w:rsid w:val="000B6034"/>
    <w:rsid w:val="000B6122"/>
    <w:rsid w:val="000B644D"/>
    <w:rsid w:val="000B78CC"/>
    <w:rsid w:val="000C00E1"/>
    <w:rsid w:val="000C0FF2"/>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0F8E"/>
    <w:rsid w:val="000D14E8"/>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4329"/>
    <w:rsid w:val="000E4CC8"/>
    <w:rsid w:val="000E558F"/>
    <w:rsid w:val="000E5676"/>
    <w:rsid w:val="000E6313"/>
    <w:rsid w:val="000E7C81"/>
    <w:rsid w:val="000E7DC3"/>
    <w:rsid w:val="000F025B"/>
    <w:rsid w:val="000F149E"/>
    <w:rsid w:val="000F1A61"/>
    <w:rsid w:val="000F1FC4"/>
    <w:rsid w:val="000F22C2"/>
    <w:rsid w:val="000F24D4"/>
    <w:rsid w:val="000F2525"/>
    <w:rsid w:val="000F25E8"/>
    <w:rsid w:val="000F404D"/>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374"/>
    <w:rsid w:val="001066B3"/>
    <w:rsid w:val="001076DF"/>
    <w:rsid w:val="00107EFF"/>
    <w:rsid w:val="00107FF6"/>
    <w:rsid w:val="00110380"/>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BF7"/>
    <w:rsid w:val="0013072A"/>
    <w:rsid w:val="0013081B"/>
    <w:rsid w:val="00130887"/>
    <w:rsid w:val="0013091C"/>
    <w:rsid w:val="00130B2E"/>
    <w:rsid w:val="00130C8A"/>
    <w:rsid w:val="001312D1"/>
    <w:rsid w:val="0013156C"/>
    <w:rsid w:val="00131814"/>
    <w:rsid w:val="00131C3E"/>
    <w:rsid w:val="00131D71"/>
    <w:rsid w:val="00131E0D"/>
    <w:rsid w:val="00131EA5"/>
    <w:rsid w:val="00131F67"/>
    <w:rsid w:val="0013204A"/>
    <w:rsid w:val="0013207E"/>
    <w:rsid w:val="00132625"/>
    <w:rsid w:val="001331EE"/>
    <w:rsid w:val="001332C9"/>
    <w:rsid w:val="00134506"/>
    <w:rsid w:val="0013538B"/>
    <w:rsid w:val="001357A0"/>
    <w:rsid w:val="00135B09"/>
    <w:rsid w:val="00135E70"/>
    <w:rsid w:val="00136296"/>
    <w:rsid w:val="0013639D"/>
    <w:rsid w:val="00136E9E"/>
    <w:rsid w:val="0013757B"/>
    <w:rsid w:val="0014003A"/>
    <w:rsid w:val="00140232"/>
    <w:rsid w:val="001407E5"/>
    <w:rsid w:val="0014087A"/>
    <w:rsid w:val="00141333"/>
    <w:rsid w:val="00141DD6"/>
    <w:rsid w:val="0014337B"/>
    <w:rsid w:val="001445FD"/>
    <w:rsid w:val="00144AA6"/>
    <w:rsid w:val="00145D36"/>
    <w:rsid w:val="0014638D"/>
    <w:rsid w:val="00147E06"/>
    <w:rsid w:val="0015093A"/>
    <w:rsid w:val="00150D4B"/>
    <w:rsid w:val="00150FD5"/>
    <w:rsid w:val="00152098"/>
    <w:rsid w:val="00152608"/>
    <w:rsid w:val="00153941"/>
    <w:rsid w:val="0015526C"/>
    <w:rsid w:val="00157372"/>
    <w:rsid w:val="00157DB3"/>
    <w:rsid w:val="0016006A"/>
    <w:rsid w:val="0016044E"/>
    <w:rsid w:val="00160DF5"/>
    <w:rsid w:val="001629A3"/>
    <w:rsid w:val="00162F6B"/>
    <w:rsid w:val="00163182"/>
    <w:rsid w:val="001636D5"/>
    <w:rsid w:val="00163EEC"/>
    <w:rsid w:val="00164077"/>
    <w:rsid w:val="0016478D"/>
    <w:rsid w:val="00165014"/>
    <w:rsid w:val="00165A39"/>
    <w:rsid w:val="00166B87"/>
    <w:rsid w:val="00166FF9"/>
    <w:rsid w:val="0016703F"/>
    <w:rsid w:val="001679FD"/>
    <w:rsid w:val="0017100B"/>
    <w:rsid w:val="00171476"/>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0EAF"/>
    <w:rsid w:val="00181069"/>
    <w:rsid w:val="00181137"/>
    <w:rsid w:val="00183944"/>
    <w:rsid w:val="00183D52"/>
    <w:rsid w:val="00184110"/>
    <w:rsid w:val="00184C19"/>
    <w:rsid w:val="00184EF7"/>
    <w:rsid w:val="001860A0"/>
    <w:rsid w:val="00186333"/>
    <w:rsid w:val="00186747"/>
    <w:rsid w:val="001869A3"/>
    <w:rsid w:val="00186D70"/>
    <w:rsid w:val="00187920"/>
    <w:rsid w:val="0019227A"/>
    <w:rsid w:val="00192A16"/>
    <w:rsid w:val="00192A7C"/>
    <w:rsid w:val="00195556"/>
    <w:rsid w:val="00195650"/>
    <w:rsid w:val="00196B88"/>
    <w:rsid w:val="001977C8"/>
    <w:rsid w:val="001978AF"/>
    <w:rsid w:val="001979CA"/>
    <w:rsid w:val="00197B28"/>
    <w:rsid w:val="00197C7B"/>
    <w:rsid w:val="001A06AF"/>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D138A"/>
    <w:rsid w:val="001D1842"/>
    <w:rsid w:val="001D1930"/>
    <w:rsid w:val="001D1EAA"/>
    <w:rsid w:val="001D2965"/>
    <w:rsid w:val="001D3261"/>
    <w:rsid w:val="001D412B"/>
    <w:rsid w:val="001D474D"/>
    <w:rsid w:val="001D4F04"/>
    <w:rsid w:val="001D4FA8"/>
    <w:rsid w:val="001D504E"/>
    <w:rsid w:val="001D5E60"/>
    <w:rsid w:val="001D634E"/>
    <w:rsid w:val="001D6483"/>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1980"/>
    <w:rsid w:val="001F2538"/>
    <w:rsid w:val="001F2CFC"/>
    <w:rsid w:val="001F32E1"/>
    <w:rsid w:val="001F3977"/>
    <w:rsid w:val="001F3BDF"/>
    <w:rsid w:val="001F3D57"/>
    <w:rsid w:val="001F3DC4"/>
    <w:rsid w:val="001F3E23"/>
    <w:rsid w:val="001F43E9"/>
    <w:rsid w:val="001F4586"/>
    <w:rsid w:val="001F46A0"/>
    <w:rsid w:val="001F5B17"/>
    <w:rsid w:val="001F5C72"/>
    <w:rsid w:val="001F6117"/>
    <w:rsid w:val="001F7A97"/>
    <w:rsid w:val="00200340"/>
    <w:rsid w:val="002010F1"/>
    <w:rsid w:val="0020116F"/>
    <w:rsid w:val="0020138F"/>
    <w:rsid w:val="002013C4"/>
    <w:rsid w:val="002023A8"/>
    <w:rsid w:val="002023FE"/>
    <w:rsid w:val="0020292F"/>
    <w:rsid w:val="002032F6"/>
    <w:rsid w:val="00204209"/>
    <w:rsid w:val="002042A1"/>
    <w:rsid w:val="00204E29"/>
    <w:rsid w:val="00205105"/>
    <w:rsid w:val="0020587A"/>
    <w:rsid w:val="00205B9C"/>
    <w:rsid w:val="00206268"/>
    <w:rsid w:val="00206464"/>
    <w:rsid w:val="00207048"/>
    <w:rsid w:val="00207793"/>
    <w:rsid w:val="00207C6B"/>
    <w:rsid w:val="002107B2"/>
    <w:rsid w:val="0021160E"/>
    <w:rsid w:val="00212651"/>
    <w:rsid w:val="002137ED"/>
    <w:rsid w:val="0021484A"/>
    <w:rsid w:val="00214991"/>
    <w:rsid w:val="00217162"/>
    <w:rsid w:val="00220132"/>
    <w:rsid w:val="002204C0"/>
    <w:rsid w:val="00220898"/>
    <w:rsid w:val="00220DA6"/>
    <w:rsid w:val="0022137B"/>
    <w:rsid w:val="002214AD"/>
    <w:rsid w:val="0022182B"/>
    <w:rsid w:val="002226C5"/>
    <w:rsid w:val="00223971"/>
    <w:rsid w:val="0022418F"/>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747"/>
    <w:rsid w:val="002313BF"/>
    <w:rsid w:val="00231B71"/>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741"/>
    <w:rsid w:val="00241AD4"/>
    <w:rsid w:val="00241AE2"/>
    <w:rsid w:val="002423BE"/>
    <w:rsid w:val="0024335F"/>
    <w:rsid w:val="00243A3B"/>
    <w:rsid w:val="00243BC1"/>
    <w:rsid w:val="00244332"/>
    <w:rsid w:val="0024531E"/>
    <w:rsid w:val="00245B23"/>
    <w:rsid w:val="00245D5E"/>
    <w:rsid w:val="00246DE8"/>
    <w:rsid w:val="0024710A"/>
    <w:rsid w:val="00247660"/>
    <w:rsid w:val="00247824"/>
    <w:rsid w:val="0025022A"/>
    <w:rsid w:val="00250854"/>
    <w:rsid w:val="00250F1B"/>
    <w:rsid w:val="0025157D"/>
    <w:rsid w:val="0025228F"/>
    <w:rsid w:val="002530BE"/>
    <w:rsid w:val="00255209"/>
    <w:rsid w:val="00257195"/>
    <w:rsid w:val="002578D8"/>
    <w:rsid w:val="002613A5"/>
    <w:rsid w:val="00264B3D"/>
    <w:rsid w:val="00264F8B"/>
    <w:rsid w:val="00266CF6"/>
    <w:rsid w:val="00267881"/>
    <w:rsid w:val="00270354"/>
    <w:rsid w:val="00270D2C"/>
    <w:rsid w:val="002723F2"/>
    <w:rsid w:val="00272C4C"/>
    <w:rsid w:val="00272F6E"/>
    <w:rsid w:val="00273821"/>
    <w:rsid w:val="00273FC1"/>
    <w:rsid w:val="00274E67"/>
    <w:rsid w:val="00275D12"/>
    <w:rsid w:val="00276CD2"/>
    <w:rsid w:val="00277A1E"/>
    <w:rsid w:val="0028048A"/>
    <w:rsid w:val="0028062F"/>
    <w:rsid w:val="002808AD"/>
    <w:rsid w:val="00280FEC"/>
    <w:rsid w:val="00281EB0"/>
    <w:rsid w:val="00282179"/>
    <w:rsid w:val="0028456D"/>
    <w:rsid w:val="0028473F"/>
    <w:rsid w:val="002856BF"/>
    <w:rsid w:val="00285749"/>
    <w:rsid w:val="00285AE4"/>
    <w:rsid w:val="0028675B"/>
    <w:rsid w:val="00286E64"/>
    <w:rsid w:val="00287E5C"/>
    <w:rsid w:val="002908EF"/>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5CDF"/>
    <w:rsid w:val="002A622D"/>
    <w:rsid w:val="002A65D4"/>
    <w:rsid w:val="002A6DD5"/>
    <w:rsid w:val="002A6FBE"/>
    <w:rsid w:val="002B05EE"/>
    <w:rsid w:val="002B0A2D"/>
    <w:rsid w:val="002B10CB"/>
    <w:rsid w:val="002B1C9E"/>
    <w:rsid w:val="002B1E85"/>
    <w:rsid w:val="002B2A17"/>
    <w:rsid w:val="002B4A9F"/>
    <w:rsid w:val="002B565A"/>
    <w:rsid w:val="002B59FE"/>
    <w:rsid w:val="002B63B8"/>
    <w:rsid w:val="002B689A"/>
    <w:rsid w:val="002B7766"/>
    <w:rsid w:val="002C005B"/>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3B92"/>
    <w:rsid w:val="002F4143"/>
    <w:rsid w:val="002F4309"/>
    <w:rsid w:val="002F4657"/>
    <w:rsid w:val="002F4721"/>
    <w:rsid w:val="002F4D7F"/>
    <w:rsid w:val="002F4F5B"/>
    <w:rsid w:val="002F55B2"/>
    <w:rsid w:val="002F56B4"/>
    <w:rsid w:val="002F5C8C"/>
    <w:rsid w:val="002F6B54"/>
    <w:rsid w:val="002F6C2C"/>
    <w:rsid w:val="002F7A88"/>
    <w:rsid w:val="003001D0"/>
    <w:rsid w:val="00302459"/>
    <w:rsid w:val="003028B2"/>
    <w:rsid w:val="00303421"/>
    <w:rsid w:val="003035CE"/>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024"/>
    <w:rsid w:val="00312856"/>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5B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3D35"/>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F0F"/>
    <w:rsid w:val="00344543"/>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D36"/>
    <w:rsid w:val="00361F44"/>
    <w:rsid w:val="003621A3"/>
    <w:rsid w:val="00364343"/>
    <w:rsid w:val="003643D7"/>
    <w:rsid w:val="00364423"/>
    <w:rsid w:val="0036675C"/>
    <w:rsid w:val="00366FA1"/>
    <w:rsid w:val="00367012"/>
    <w:rsid w:val="00367648"/>
    <w:rsid w:val="00367757"/>
    <w:rsid w:val="0037004C"/>
    <w:rsid w:val="003703CB"/>
    <w:rsid w:val="00370839"/>
    <w:rsid w:val="0037119B"/>
    <w:rsid w:val="003716D6"/>
    <w:rsid w:val="00371EED"/>
    <w:rsid w:val="00372A7D"/>
    <w:rsid w:val="003735C8"/>
    <w:rsid w:val="00373E10"/>
    <w:rsid w:val="0037427C"/>
    <w:rsid w:val="00375036"/>
    <w:rsid w:val="00375357"/>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A64"/>
    <w:rsid w:val="00394CF5"/>
    <w:rsid w:val="00395361"/>
    <w:rsid w:val="0039545E"/>
    <w:rsid w:val="0039576D"/>
    <w:rsid w:val="0039604D"/>
    <w:rsid w:val="00396450"/>
    <w:rsid w:val="00396F3E"/>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19EF"/>
    <w:rsid w:val="003B2704"/>
    <w:rsid w:val="003B2D9F"/>
    <w:rsid w:val="003B2FBA"/>
    <w:rsid w:val="003B3117"/>
    <w:rsid w:val="003B39D2"/>
    <w:rsid w:val="003B3CF2"/>
    <w:rsid w:val="003B3D28"/>
    <w:rsid w:val="003B4306"/>
    <w:rsid w:val="003B4A8A"/>
    <w:rsid w:val="003B4F69"/>
    <w:rsid w:val="003B52A8"/>
    <w:rsid w:val="003B5800"/>
    <w:rsid w:val="003B6D11"/>
    <w:rsid w:val="003B762A"/>
    <w:rsid w:val="003B7C7F"/>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7A2"/>
    <w:rsid w:val="003D1A37"/>
    <w:rsid w:val="003D28F9"/>
    <w:rsid w:val="003D4B4C"/>
    <w:rsid w:val="003D4C90"/>
    <w:rsid w:val="003D4CBF"/>
    <w:rsid w:val="003D5D5E"/>
    <w:rsid w:val="003D5DCB"/>
    <w:rsid w:val="003D6692"/>
    <w:rsid w:val="003D6F36"/>
    <w:rsid w:val="003D71AF"/>
    <w:rsid w:val="003D766D"/>
    <w:rsid w:val="003E0E02"/>
    <w:rsid w:val="003E0E80"/>
    <w:rsid w:val="003E204F"/>
    <w:rsid w:val="003E2447"/>
    <w:rsid w:val="003E36DB"/>
    <w:rsid w:val="003E3ABC"/>
    <w:rsid w:val="003E4721"/>
    <w:rsid w:val="003E47BE"/>
    <w:rsid w:val="003E4F0B"/>
    <w:rsid w:val="003E576C"/>
    <w:rsid w:val="003E5823"/>
    <w:rsid w:val="003E6759"/>
    <w:rsid w:val="003E6945"/>
    <w:rsid w:val="003E69F6"/>
    <w:rsid w:val="003E6C2A"/>
    <w:rsid w:val="003E71D0"/>
    <w:rsid w:val="003E7275"/>
    <w:rsid w:val="003E7935"/>
    <w:rsid w:val="003E7F9C"/>
    <w:rsid w:val="003F0852"/>
    <w:rsid w:val="003F1A72"/>
    <w:rsid w:val="003F1DA4"/>
    <w:rsid w:val="003F21A6"/>
    <w:rsid w:val="003F2306"/>
    <w:rsid w:val="003F27D5"/>
    <w:rsid w:val="003F2910"/>
    <w:rsid w:val="003F2930"/>
    <w:rsid w:val="003F391F"/>
    <w:rsid w:val="003F404F"/>
    <w:rsid w:val="003F5304"/>
    <w:rsid w:val="003F5516"/>
    <w:rsid w:val="003F5746"/>
    <w:rsid w:val="003F69F0"/>
    <w:rsid w:val="003F6A59"/>
    <w:rsid w:val="003F6CC6"/>
    <w:rsid w:val="003F71B7"/>
    <w:rsid w:val="00400816"/>
    <w:rsid w:val="00401CDB"/>
    <w:rsid w:val="00401CE5"/>
    <w:rsid w:val="00402B7D"/>
    <w:rsid w:val="00403A4B"/>
    <w:rsid w:val="00404353"/>
    <w:rsid w:val="0040501A"/>
    <w:rsid w:val="00405569"/>
    <w:rsid w:val="00405F11"/>
    <w:rsid w:val="00406080"/>
    <w:rsid w:val="0040734E"/>
    <w:rsid w:val="00407776"/>
    <w:rsid w:val="00407AFD"/>
    <w:rsid w:val="00407F9F"/>
    <w:rsid w:val="004122AC"/>
    <w:rsid w:val="004131D9"/>
    <w:rsid w:val="0041390E"/>
    <w:rsid w:val="00414BB3"/>
    <w:rsid w:val="0041593F"/>
    <w:rsid w:val="00415963"/>
    <w:rsid w:val="004164D0"/>
    <w:rsid w:val="0041669D"/>
    <w:rsid w:val="00416961"/>
    <w:rsid w:val="00416AC5"/>
    <w:rsid w:val="004201F7"/>
    <w:rsid w:val="00420D53"/>
    <w:rsid w:val="004219F4"/>
    <w:rsid w:val="00421DC9"/>
    <w:rsid w:val="00421EAB"/>
    <w:rsid w:val="004224EE"/>
    <w:rsid w:val="00422C95"/>
    <w:rsid w:val="00423669"/>
    <w:rsid w:val="00424009"/>
    <w:rsid w:val="004245F2"/>
    <w:rsid w:val="004257D6"/>
    <w:rsid w:val="0042735E"/>
    <w:rsid w:val="00427A2E"/>
    <w:rsid w:val="00430334"/>
    <w:rsid w:val="004307F1"/>
    <w:rsid w:val="00430DA2"/>
    <w:rsid w:val="00432380"/>
    <w:rsid w:val="00433CC3"/>
    <w:rsid w:val="00433E63"/>
    <w:rsid w:val="00434BE2"/>
    <w:rsid w:val="004354E9"/>
    <w:rsid w:val="00435C19"/>
    <w:rsid w:val="00435C42"/>
    <w:rsid w:val="00437000"/>
    <w:rsid w:val="00437A99"/>
    <w:rsid w:val="0044387F"/>
    <w:rsid w:val="004443DB"/>
    <w:rsid w:val="00444937"/>
    <w:rsid w:val="00444983"/>
    <w:rsid w:val="00444E0B"/>
    <w:rsid w:val="00444F8C"/>
    <w:rsid w:val="004453C9"/>
    <w:rsid w:val="00445A1C"/>
    <w:rsid w:val="00446217"/>
    <w:rsid w:val="0044674B"/>
    <w:rsid w:val="00446771"/>
    <w:rsid w:val="00447C5E"/>
    <w:rsid w:val="00450032"/>
    <w:rsid w:val="004502F9"/>
    <w:rsid w:val="0045070B"/>
    <w:rsid w:val="00451C9C"/>
    <w:rsid w:val="00451E46"/>
    <w:rsid w:val="00453767"/>
    <w:rsid w:val="00453897"/>
    <w:rsid w:val="0045406D"/>
    <w:rsid w:val="0045419F"/>
    <w:rsid w:val="00454B84"/>
    <w:rsid w:val="004555BE"/>
    <w:rsid w:val="00455E89"/>
    <w:rsid w:val="00455F90"/>
    <w:rsid w:val="004567A8"/>
    <w:rsid w:val="00456EF9"/>
    <w:rsid w:val="00456FB2"/>
    <w:rsid w:val="004576A4"/>
    <w:rsid w:val="0045793F"/>
    <w:rsid w:val="0046072B"/>
    <w:rsid w:val="004607BA"/>
    <w:rsid w:val="00460DFE"/>
    <w:rsid w:val="00460E75"/>
    <w:rsid w:val="004619ED"/>
    <w:rsid w:val="00461FFA"/>
    <w:rsid w:val="00462BBE"/>
    <w:rsid w:val="004649D6"/>
    <w:rsid w:val="004667D7"/>
    <w:rsid w:val="00466800"/>
    <w:rsid w:val="0046681B"/>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ADA"/>
    <w:rsid w:val="0047739E"/>
    <w:rsid w:val="004809EA"/>
    <w:rsid w:val="00480E0F"/>
    <w:rsid w:val="00482059"/>
    <w:rsid w:val="004822A4"/>
    <w:rsid w:val="0048233B"/>
    <w:rsid w:val="004832B9"/>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BF6"/>
    <w:rsid w:val="00494DB9"/>
    <w:rsid w:val="00494E96"/>
    <w:rsid w:val="0049531A"/>
    <w:rsid w:val="00495A6C"/>
    <w:rsid w:val="004967BF"/>
    <w:rsid w:val="00496A9B"/>
    <w:rsid w:val="00496D54"/>
    <w:rsid w:val="0049763A"/>
    <w:rsid w:val="004976BB"/>
    <w:rsid w:val="00497D62"/>
    <w:rsid w:val="004A057E"/>
    <w:rsid w:val="004A0F97"/>
    <w:rsid w:val="004A1087"/>
    <w:rsid w:val="004A13AC"/>
    <w:rsid w:val="004A1824"/>
    <w:rsid w:val="004A225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0718"/>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F92"/>
    <w:rsid w:val="004C05A8"/>
    <w:rsid w:val="004C12F0"/>
    <w:rsid w:val="004C13B5"/>
    <w:rsid w:val="004C17E6"/>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D48"/>
    <w:rsid w:val="004D1F98"/>
    <w:rsid w:val="004D221A"/>
    <w:rsid w:val="004D244F"/>
    <w:rsid w:val="004D45C9"/>
    <w:rsid w:val="004D5276"/>
    <w:rsid w:val="004D5606"/>
    <w:rsid w:val="004D566E"/>
    <w:rsid w:val="004D57F1"/>
    <w:rsid w:val="004D6157"/>
    <w:rsid w:val="004D679B"/>
    <w:rsid w:val="004D68D0"/>
    <w:rsid w:val="004D73A3"/>
    <w:rsid w:val="004E0214"/>
    <w:rsid w:val="004E0D65"/>
    <w:rsid w:val="004E118E"/>
    <w:rsid w:val="004E1D68"/>
    <w:rsid w:val="004E209E"/>
    <w:rsid w:val="004E22D6"/>
    <w:rsid w:val="004E338D"/>
    <w:rsid w:val="004E5577"/>
    <w:rsid w:val="004E6126"/>
    <w:rsid w:val="004E685B"/>
    <w:rsid w:val="004E6920"/>
    <w:rsid w:val="004E7DF0"/>
    <w:rsid w:val="004E7EAF"/>
    <w:rsid w:val="004F0D89"/>
    <w:rsid w:val="004F113B"/>
    <w:rsid w:val="004F2A02"/>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2E76"/>
    <w:rsid w:val="00503992"/>
    <w:rsid w:val="005043E1"/>
    <w:rsid w:val="00504B87"/>
    <w:rsid w:val="00504E75"/>
    <w:rsid w:val="005058E9"/>
    <w:rsid w:val="00505E6B"/>
    <w:rsid w:val="00506CEC"/>
    <w:rsid w:val="005075FA"/>
    <w:rsid w:val="005109A6"/>
    <w:rsid w:val="00510D78"/>
    <w:rsid w:val="00510F75"/>
    <w:rsid w:val="00512121"/>
    <w:rsid w:val="005125DD"/>
    <w:rsid w:val="0051287D"/>
    <w:rsid w:val="00512908"/>
    <w:rsid w:val="0051371E"/>
    <w:rsid w:val="00513B3F"/>
    <w:rsid w:val="00514BA5"/>
    <w:rsid w:val="00514D26"/>
    <w:rsid w:val="005151B2"/>
    <w:rsid w:val="00515CBC"/>
    <w:rsid w:val="00516344"/>
    <w:rsid w:val="0051671D"/>
    <w:rsid w:val="00516808"/>
    <w:rsid w:val="00516E0E"/>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D12"/>
    <w:rsid w:val="00540E60"/>
    <w:rsid w:val="00541256"/>
    <w:rsid w:val="00542F86"/>
    <w:rsid w:val="0054438E"/>
    <w:rsid w:val="00544523"/>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42"/>
    <w:rsid w:val="00567EB3"/>
    <w:rsid w:val="00570FE7"/>
    <w:rsid w:val="005712BE"/>
    <w:rsid w:val="00571698"/>
    <w:rsid w:val="00571BB3"/>
    <w:rsid w:val="00571CD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087"/>
    <w:rsid w:val="005853C7"/>
    <w:rsid w:val="005865D8"/>
    <w:rsid w:val="00586B75"/>
    <w:rsid w:val="00586DD7"/>
    <w:rsid w:val="00586F21"/>
    <w:rsid w:val="00590A82"/>
    <w:rsid w:val="00591DEE"/>
    <w:rsid w:val="00592F8C"/>
    <w:rsid w:val="005935E2"/>
    <w:rsid w:val="005936AE"/>
    <w:rsid w:val="005936AF"/>
    <w:rsid w:val="005944E5"/>
    <w:rsid w:val="00594676"/>
    <w:rsid w:val="0059515E"/>
    <w:rsid w:val="00595823"/>
    <w:rsid w:val="0059588F"/>
    <w:rsid w:val="0059611C"/>
    <w:rsid w:val="00596C54"/>
    <w:rsid w:val="005A1030"/>
    <w:rsid w:val="005A133D"/>
    <w:rsid w:val="005A16FA"/>
    <w:rsid w:val="005A20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3F4"/>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2B7"/>
    <w:rsid w:val="00600307"/>
    <w:rsid w:val="00600AD6"/>
    <w:rsid w:val="00600AE6"/>
    <w:rsid w:val="00600BB7"/>
    <w:rsid w:val="00600E5D"/>
    <w:rsid w:val="006012B9"/>
    <w:rsid w:val="00602041"/>
    <w:rsid w:val="00602547"/>
    <w:rsid w:val="00604151"/>
    <w:rsid w:val="00605057"/>
    <w:rsid w:val="006050F1"/>
    <w:rsid w:val="006051F5"/>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8D4"/>
    <w:rsid w:val="00621D26"/>
    <w:rsid w:val="00622711"/>
    <w:rsid w:val="00622936"/>
    <w:rsid w:val="00622FDB"/>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055"/>
    <w:rsid w:val="00632991"/>
    <w:rsid w:val="00632B84"/>
    <w:rsid w:val="0063347F"/>
    <w:rsid w:val="0063381B"/>
    <w:rsid w:val="00633967"/>
    <w:rsid w:val="00633F59"/>
    <w:rsid w:val="00634784"/>
    <w:rsid w:val="00634C72"/>
    <w:rsid w:val="0063521B"/>
    <w:rsid w:val="00635448"/>
    <w:rsid w:val="00635678"/>
    <w:rsid w:val="00635CCD"/>
    <w:rsid w:val="00635D14"/>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13"/>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20E1"/>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3E6"/>
    <w:rsid w:val="00671848"/>
    <w:rsid w:val="00671B2A"/>
    <w:rsid w:val="00672437"/>
    <w:rsid w:val="006726F6"/>
    <w:rsid w:val="00672A86"/>
    <w:rsid w:val="00673233"/>
    <w:rsid w:val="00673B4E"/>
    <w:rsid w:val="00673CAB"/>
    <w:rsid w:val="00673F38"/>
    <w:rsid w:val="00674173"/>
    <w:rsid w:val="00674401"/>
    <w:rsid w:val="0067496E"/>
    <w:rsid w:val="00674A87"/>
    <w:rsid w:val="00674F64"/>
    <w:rsid w:val="00675BDA"/>
    <w:rsid w:val="0067601C"/>
    <w:rsid w:val="006765FF"/>
    <w:rsid w:val="00676B5B"/>
    <w:rsid w:val="0067727C"/>
    <w:rsid w:val="00680B70"/>
    <w:rsid w:val="00681497"/>
    <w:rsid w:val="00681CCB"/>
    <w:rsid w:val="0068328C"/>
    <w:rsid w:val="00683590"/>
    <w:rsid w:val="00683A98"/>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285"/>
    <w:rsid w:val="00696719"/>
    <w:rsid w:val="00697501"/>
    <w:rsid w:val="00697822"/>
    <w:rsid w:val="006A0DED"/>
    <w:rsid w:val="006A18AF"/>
    <w:rsid w:val="006A18B9"/>
    <w:rsid w:val="006A34F4"/>
    <w:rsid w:val="006A3B64"/>
    <w:rsid w:val="006A42DC"/>
    <w:rsid w:val="006A443D"/>
    <w:rsid w:val="006A4BC4"/>
    <w:rsid w:val="006A664F"/>
    <w:rsid w:val="006A6838"/>
    <w:rsid w:val="006A6996"/>
    <w:rsid w:val="006A6C31"/>
    <w:rsid w:val="006A77EA"/>
    <w:rsid w:val="006A7A71"/>
    <w:rsid w:val="006B007A"/>
    <w:rsid w:val="006B178C"/>
    <w:rsid w:val="006B1CA7"/>
    <w:rsid w:val="006B2F6F"/>
    <w:rsid w:val="006B4939"/>
    <w:rsid w:val="006B497A"/>
    <w:rsid w:val="006B4EF4"/>
    <w:rsid w:val="006B5246"/>
    <w:rsid w:val="006B6503"/>
    <w:rsid w:val="006B7C55"/>
    <w:rsid w:val="006C09F2"/>
    <w:rsid w:val="006C0EE6"/>
    <w:rsid w:val="006C1F2B"/>
    <w:rsid w:val="006C2487"/>
    <w:rsid w:val="006C2B1F"/>
    <w:rsid w:val="006C3546"/>
    <w:rsid w:val="006C366D"/>
    <w:rsid w:val="006C3B80"/>
    <w:rsid w:val="006C3E60"/>
    <w:rsid w:val="006C4EDA"/>
    <w:rsid w:val="006C73D1"/>
    <w:rsid w:val="006C76A0"/>
    <w:rsid w:val="006D0082"/>
    <w:rsid w:val="006D0350"/>
    <w:rsid w:val="006D059C"/>
    <w:rsid w:val="006D0D08"/>
    <w:rsid w:val="006D1E5C"/>
    <w:rsid w:val="006D26F1"/>
    <w:rsid w:val="006D3600"/>
    <w:rsid w:val="006D3886"/>
    <w:rsid w:val="006D39AD"/>
    <w:rsid w:val="006D3C95"/>
    <w:rsid w:val="006D5842"/>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11B6"/>
    <w:rsid w:val="00702276"/>
    <w:rsid w:val="00702820"/>
    <w:rsid w:val="0070283A"/>
    <w:rsid w:val="00703478"/>
    <w:rsid w:val="00703490"/>
    <w:rsid w:val="00703CB7"/>
    <w:rsid w:val="00703F1B"/>
    <w:rsid w:val="00704169"/>
    <w:rsid w:val="00705D49"/>
    <w:rsid w:val="00705FA1"/>
    <w:rsid w:val="007060C9"/>
    <w:rsid w:val="00706A8A"/>
    <w:rsid w:val="00707064"/>
    <w:rsid w:val="00707D3A"/>
    <w:rsid w:val="0071066D"/>
    <w:rsid w:val="00711232"/>
    <w:rsid w:val="007125B7"/>
    <w:rsid w:val="00712AA2"/>
    <w:rsid w:val="00712F5A"/>
    <w:rsid w:val="007132D7"/>
    <w:rsid w:val="007136BA"/>
    <w:rsid w:val="007140BF"/>
    <w:rsid w:val="0071483E"/>
    <w:rsid w:val="00714E6D"/>
    <w:rsid w:val="007156C4"/>
    <w:rsid w:val="007162E1"/>
    <w:rsid w:val="007174EE"/>
    <w:rsid w:val="00717748"/>
    <w:rsid w:val="0071794E"/>
    <w:rsid w:val="007201E8"/>
    <w:rsid w:val="00720AED"/>
    <w:rsid w:val="00720CE4"/>
    <w:rsid w:val="00721602"/>
    <w:rsid w:val="00721B9B"/>
    <w:rsid w:val="00721BB2"/>
    <w:rsid w:val="00721CAA"/>
    <w:rsid w:val="00721E98"/>
    <w:rsid w:val="007237E8"/>
    <w:rsid w:val="00723973"/>
    <w:rsid w:val="00723E7D"/>
    <w:rsid w:val="00724229"/>
    <w:rsid w:val="0072533D"/>
    <w:rsid w:val="00726AB8"/>
    <w:rsid w:val="00726B94"/>
    <w:rsid w:val="00727382"/>
    <w:rsid w:val="007277FE"/>
    <w:rsid w:val="007304DD"/>
    <w:rsid w:val="00730FB0"/>
    <w:rsid w:val="007310F2"/>
    <w:rsid w:val="007316DF"/>
    <w:rsid w:val="007316EA"/>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51F6"/>
    <w:rsid w:val="00746407"/>
    <w:rsid w:val="007464A1"/>
    <w:rsid w:val="00746687"/>
    <w:rsid w:val="00746768"/>
    <w:rsid w:val="007468E1"/>
    <w:rsid w:val="00746DAC"/>
    <w:rsid w:val="00746EDB"/>
    <w:rsid w:val="007471D8"/>
    <w:rsid w:val="007476CC"/>
    <w:rsid w:val="0074784A"/>
    <w:rsid w:val="00747881"/>
    <w:rsid w:val="007479F9"/>
    <w:rsid w:val="00750008"/>
    <w:rsid w:val="007503B9"/>
    <w:rsid w:val="007506E8"/>
    <w:rsid w:val="007512DC"/>
    <w:rsid w:val="007517F3"/>
    <w:rsid w:val="007524B1"/>
    <w:rsid w:val="0075286F"/>
    <w:rsid w:val="007538D1"/>
    <w:rsid w:val="00753A02"/>
    <w:rsid w:val="0075402D"/>
    <w:rsid w:val="00754097"/>
    <w:rsid w:val="00754197"/>
    <w:rsid w:val="0075454E"/>
    <w:rsid w:val="00754F7F"/>
    <w:rsid w:val="00761091"/>
    <w:rsid w:val="00761AD4"/>
    <w:rsid w:val="00763D6E"/>
    <w:rsid w:val="007652AA"/>
    <w:rsid w:val="00765492"/>
    <w:rsid w:val="007659A7"/>
    <w:rsid w:val="00765AA9"/>
    <w:rsid w:val="00766154"/>
    <w:rsid w:val="007678AB"/>
    <w:rsid w:val="007678C0"/>
    <w:rsid w:val="007700E9"/>
    <w:rsid w:val="00770BD0"/>
    <w:rsid w:val="00770FAF"/>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486A"/>
    <w:rsid w:val="0078572C"/>
    <w:rsid w:val="00785739"/>
    <w:rsid w:val="007861AF"/>
    <w:rsid w:val="00786556"/>
    <w:rsid w:val="00786A7D"/>
    <w:rsid w:val="00786CA1"/>
    <w:rsid w:val="007900A2"/>
    <w:rsid w:val="00790889"/>
    <w:rsid w:val="0079116B"/>
    <w:rsid w:val="0079143F"/>
    <w:rsid w:val="00791DA1"/>
    <w:rsid w:val="007922F8"/>
    <w:rsid w:val="00792CD6"/>
    <w:rsid w:val="007931BA"/>
    <w:rsid w:val="00793961"/>
    <w:rsid w:val="0079442D"/>
    <w:rsid w:val="00794441"/>
    <w:rsid w:val="0079480C"/>
    <w:rsid w:val="00795E88"/>
    <w:rsid w:val="00796155"/>
    <w:rsid w:val="00796522"/>
    <w:rsid w:val="0079676C"/>
    <w:rsid w:val="00797649"/>
    <w:rsid w:val="00797D98"/>
    <w:rsid w:val="007A26B4"/>
    <w:rsid w:val="007A4999"/>
    <w:rsid w:val="007A4CD1"/>
    <w:rsid w:val="007A586E"/>
    <w:rsid w:val="007A5987"/>
    <w:rsid w:val="007A7695"/>
    <w:rsid w:val="007A76A0"/>
    <w:rsid w:val="007A7DEF"/>
    <w:rsid w:val="007B0265"/>
    <w:rsid w:val="007B1D70"/>
    <w:rsid w:val="007B3040"/>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8BF"/>
    <w:rsid w:val="007C2DB3"/>
    <w:rsid w:val="007C2F3E"/>
    <w:rsid w:val="007C31E4"/>
    <w:rsid w:val="007C3452"/>
    <w:rsid w:val="007C377C"/>
    <w:rsid w:val="007C3D26"/>
    <w:rsid w:val="007C4D88"/>
    <w:rsid w:val="007C4F48"/>
    <w:rsid w:val="007C50C2"/>
    <w:rsid w:val="007C628B"/>
    <w:rsid w:val="007C6B55"/>
    <w:rsid w:val="007C7422"/>
    <w:rsid w:val="007D004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007"/>
    <w:rsid w:val="00802EB9"/>
    <w:rsid w:val="00804A7D"/>
    <w:rsid w:val="00805801"/>
    <w:rsid w:val="00807CCE"/>
    <w:rsid w:val="00807E69"/>
    <w:rsid w:val="00810766"/>
    <w:rsid w:val="00811EB2"/>
    <w:rsid w:val="00811FD1"/>
    <w:rsid w:val="00812F1C"/>
    <w:rsid w:val="00813407"/>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5204"/>
    <w:rsid w:val="0083568C"/>
    <w:rsid w:val="00835B4D"/>
    <w:rsid w:val="0083606D"/>
    <w:rsid w:val="00836974"/>
    <w:rsid w:val="0083772B"/>
    <w:rsid w:val="00837EEB"/>
    <w:rsid w:val="008405E8"/>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8F3"/>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2D5"/>
    <w:rsid w:val="00871775"/>
    <w:rsid w:val="00871780"/>
    <w:rsid w:val="00871FBC"/>
    <w:rsid w:val="00872C69"/>
    <w:rsid w:val="00873AA0"/>
    <w:rsid w:val="00874105"/>
    <w:rsid w:val="00874E26"/>
    <w:rsid w:val="00875B74"/>
    <w:rsid w:val="00876509"/>
    <w:rsid w:val="00876950"/>
    <w:rsid w:val="008773FF"/>
    <w:rsid w:val="00877A63"/>
    <w:rsid w:val="0088096A"/>
    <w:rsid w:val="008809A6"/>
    <w:rsid w:val="00881751"/>
    <w:rsid w:val="0088193D"/>
    <w:rsid w:val="00881BC8"/>
    <w:rsid w:val="00883859"/>
    <w:rsid w:val="008838A3"/>
    <w:rsid w:val="008839BF"/>
    <w:rsid w:val="00883B0A"/>
    <w:rsid w:val="00883FD5"/>
    <w:rsid w:val="00884D78"/>
    <w:rsid w:val="00884DB8"/>
    <w:rsid w:val="00884E52"/>
    <w:rsid w:val="008851E6"/>
    <w:rsid w:val="00885747"/>
    <w:rsid w:val="008860B9"/>
    <w:rsid w:val="00886199"/>
    <w:rsid w:val="0088682E"/>
    <w:rsid w:val="00890994"/>
    <w:rsid w:val="00890C7C"/>
    <w:rsid w:val="00890F8C"/>
    <w:rsid w:val="00891EA2"/>
    <w:rsid w:val="008922C2"/>
    <w:rsid w:val="00892701"/>
    <w:rsid w:val="00892F98"/>
    <w:rsid w:val="0089345F"/>
    <w:rsid w:val="008946B7"/>
    <w:rsid w:val="00894BDB"/>
    <w:rsid w:val="008959F7"/>
    <w:rsid w:val="008968F5"/>
    <w:rsid w:val="00897872"/>
    <w:rsid w:val="008A0411"/>
    <w:rsid w:val="008A07B6"/>
    <w:rsid w:val="008A1CC0"/>
    <w:rsid w:val="008A23C7"/>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5D4D"/>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CC6"/>
    <w:rsid w:val="008D1F14"/>
    <w:rsid w:val="008D2C81"/>
    <w:rsid w:val="008D392A"/>
    <w:rsid w:val="008D3E67"/>
    <w:rsid w:val="008D40BC"/>
    <w:rsid w:val="008D42A0"/>
    <w:rsid w:val="008D54BC"/>
    <w:rsid w:val="008D54D3"/>
    <w:rsid w:val="008D5BC8"/>
    <w:rsid w:val="008D5DF1"/>
    <w:rsid w:val="008D5F45"/>
    <w:rsid w:val="008D5FF6"/>
    <w:rsid w:val="008D62F9"/>
    <w:rsid w:val="008D665E"/>
    <w:rsid w:val="008D6B8C"/>
    <w:rsid w:val="008E0711"/>
    <w:rsid w:val="008E0875"/>
    <w:rsid w:val="008E120E"/>
    <w:rsid w:val="008E12E1"/>
    <w:rsid w:val="008E18DD"/>
    <w:rsid w:val="008E2CB6"/>
    <w:rsid w:val="008E317F"/>
    <w:rsid w:val="008E3318"/>
    <w:rsid w:val="008E48DB"/>
    <w:rsid w:val="008E53E2"/>
    <w:rsid w:val="008E58EC"/>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0A0"/>
    <w:rsid w:val="009031F0"/>
    <w:rsid w:val="009035C5"/>
    <w:rsid w:val="00904758"/>
    <w:rsid w:val="009051C8"/>
    <w:rsid w:val="00905409"/>
    <w:rsid w:val="00905879"/>
    <w:rsid w:val="00905B1B"/>
    <w:rsid w:val="00905B7E"/>
    <w:rsid w:val="00906BCE"/>
    <w:rsid w:val="0090710A"/>
    <w:rsid w:val="009078C9"/>
    <w:rsid w:val="00910004"/>
    <w:rsid w:val="009118A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82F"/>
    <w:rsid w:val="009239BB"/>
    <w:rsid w:val="00923E0E"/>
    <w:rsid w:val="00923FBD"/>
    <w:rsid w:val="00924B93"/>
    <w:rsid w:val="0092516E"/>
    <w:rsid w:val="009256EE"/>
    <w:rsid w:val="00926114"/>
    <w:rsid w:val="00926A57"/>
    <w:rsid w:val="00926FC8"/>
    <w:rsid w:val="009275E0"/>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72F"/>
    <w:rsid w:val="00943AAA"/>
    <w:rsid w:val="00944011"/>
    <w:rsid w:val="00946A28"/>
    <w:rsid w:val="009472FB"/>
    <w:rsid w:val="00950B94"/>
    <w:rsid w:val="00950BB4"/>
    <w:rsid w:val="0095154E"/>
    <w:rsid w:val="009515AA"/>
    <w:rsid w:val="00951CDA"/>
    <w:rsid w:val="00951D25"/>
    <w:rsid w:val="00952DFC"/>
    <w:rsid w:val="00952EA5"/>
    <w:rsid w:val="009532B9"/>
    <w:rsid w:val="00953DE2"/>
    <w:rsid w:val="0095464A"/>
    <w:rsid w:val="00954A16"/>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037"/>
    <w:rsid w:val="0097259D"/>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F4D"/>
    <w:rsid w:val="00980067"/>
    <w:rsid w:val="00980353"/>
    <w:rsid w:val="00981B7A"/>
    <w:rsid w:val="00982366"/>
    <w:rsid w:val="00982581"/>
    <w:rsid w:val="00982B90"/>
    <w:rsid w:val="00983665"/>
    <w:rsid w:val="009855F3"/>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FA1"/>
    <w:rsid w:val="009C18AA"/>
    <w:rsid w:val="009C2D81"/>
    <w:rsid w:val="009C3424"/>
    <w:rsid w:val="009C387A"/>
    <w:rsid w:val="009C3C1E"/>
    <w:rsid w:val="009C3D73"/>
    <w:rsid w:val="009C3F6D"/>
    <w:rsid w:val="009C4FD9"/>
    <w:rsid w:val="009C58B3"/>
    <w:rsid w:val="009C5D0A"/>
    <w:rsid w:val="009C5FA0"/>
    <w:rsid w:val="009C725B"/>
    <w:rsid w:val="009C76BC"/>
    <w:rsid w:val="009C78D8"/>
    <w:rsid w:val="009C7E96"/>
    <w:rsid w:val="009D0574"/>
    <w:rsid w:val="009D0CD5"/>
    <w:rsid w:val="009D119A"/>
    <w:rsid w:val="009D259F"/>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1109"/>
    <w:rsid w:val="009F172B"/>
    <w:rsid w:val="009F2A0F"/>
    <w:rsid w:val="009F458D"/>
    <w:rsid w:val="009F479F"/>
    <w:rsid w:val="009F4C95"/>
    <w:rsid w:val="009F5C3D"/>
    <w:rsid w:val="009F6450"/>
    <w:rsid w:val="009F64E2"/>
    <w:rsid w:val="00A00098"/>
    <w:rsid w:val="00A007DD"/>
    <w:rsid w:val="00A0193D"/>
    <w:rsid w:val="00A01D03"/>
    <w:rsid w:val="00A01F94"/>
    <w:rsid w:val="00A03496"/>
    <w:rsid w:val="00A03576"/>
    <w:rsid w:val="00A049E7"/>
    <w:rsid w:val="00A04A75"/>
    <w:rsid w:val="00A04B92"/>
    <w:rsid w:val="00A0622B"/>
    <w:rsid w:val="00A06A12"/>
    <w:rsid w:val="00A06BFC"/>
    <w:rsid w:val="00A06DCE"/>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2E7D"/>
    <w:rsid w:val="00A243EE"/>
    <w:rsid w:val="00A24BF2"/>
    <w:rsid w:val="00A26303"/>
    <w:rsid w:val="00A2699F"/>
    <w:rsid w:val="00A26A1E"/>
    <w:rsid w:val="00A26DE2"/>
    <w:rsid w:val="00A2704D"/>
    <w:rsid w:val="00A27594"/>
    <w:rsid w:val="00A2785C"/>
    <w:rsid w:val="00A30656"/>
    <w:rsid w:val="00A3088A"/>
    <w:rsid w:val="00A3180A"/>
    <w:rsid w:val="00A31998"/>
    <w:rsid w:val="00A31AC6"/>
    <w:rsid w:val="00A32082"/>
    <w:rsid w:val="00A32598"/>
    <w:rsid w:val="00A3277C"/>
    <w:rsid w:val="00A33622"/>
    <w:rsid w:val="00A33D68"/>
    <w:rsid w:val="00A34915"/>
    <w:rsid w:val="00A35844"/>
    <w:rsid w:val="00A36038"/>
    <w:rsid w:val="00A3675C"/>
    <w:rsid w:val="00A36EF0"/>
    <w:rsid w:val="00A370E2"/>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7A1"/>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2F10"/>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A2E"/>
    <w:rsid w:val="00A71C49"/>
    <w:rsid w:val="00A71FE2"/>
    <w:rsid w:val="00A7250A"/>
    <w:rsid w:val="00A725DB"/>
    <w:rsid w:val="00A72AA2"/>
    <w:rsid w:val="00A72AAE"/>
    <w:rsid w:val="00A72DE1"/>
    <w:rsid w:val="00A73012"/>
    <w:rsid w:val="00A730E8"/>
    <w:rsid w:val="00A73BFE"/>
    <w:rsid w:val="00A740DE"/>
    <w:rsid w:val="00A74540"/>
    <w:rsid w:val="00A7551F"/>
    <w:rsid w:val="00A7613D"/>
    <w:rsid w:val="00A766B8"/>
    <w:rsid w:val="00A76980"/>
    <w:rsid w:val="00A77EBC"/>
    <w:rsid w:val="00A81C95"/>
    <w:rsid w:val="00A8205B"/>
    <w:rsid w:val="00A8255B"/>
    <w:rsid w:val="00A82733"/>
    <w:rsid w:val="00A83254"/>
    <w:rsid w:val="00A83501"/>
    <w:rsid w:val="00A83E7D"/>
    <w:rsid w:val="00A83ED4"/>
    <w:rsid w:val="00A85281"/>
    <w:rsid w:val="00A855D6"/>
    <w:rsid w:val="00A856BF"/>
    <w:rsid w:val="00A85865"/>
    <w:rsid w:val="00A863EE"/>
    <w:rsid w:val="00A864E6"/>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1358"/>
    <w:rsid w:val="00AA1669"/>
    <w:rsid w:val="00AA191B"/>
    <w:rsid w:val="00AA1C74"/>
    <w:rsid w:val="00AA1E27"/>
    <w:rsid w:val="00AA1E75"/>
    <w:rsid w:val="00AA2860"/>
    <w:rsid w:val="00AA3A7F"/>
    <w:rsid w:val="00AA466F"/>
    <w:rsid w:val="00AA4BFC"/>
    <w:rsid w:val="00AA4C5E"/>
    <w:rsid w:val="00AA6730"/>
    <w:rsid w:val="00AA6B8E"/>
    <w:rsid w:val="00AA73DA"/>
    <w:rsid w:val="00AA741A"/>
    <w:rsid w:val="00AA7C1F"/>
    <w:rsid w:val="00AA7DFA"/>
    <w:rsid w:val="00AB057B"/>
    <w:rsid w:val="00AB1544"/>
    <w:rsid w:val="00AB1D36"/>
    <w:rsid w:val="00AB2179"/>
    <w:rsid w:val="00AB2313"/>
    <w:rsid w:val="00AB3629"/>
    <w:rsid w:val="00AB37CE"/>
    <w:rsid w:val="00AB4399"/>
    <w:rsid w:val="00AB4891"/>
    <w:rsid w:val="00AB502E"/>
    <w:rsid w:val="00AB51B6"/>
    <w:rsid w:val="00AB6A78"/>
    <w:rsid w:val="00AB6C09"/>
    <w:rsid w:val="00AC173E"/>
    <w:rsid w:val="00AC2B26"/>
    <w:rsid w:val="00AC2C34"/>
    <w:rsid w:val="00AC32AC"/>
    <w:rsid w:val="00AC4067"/>
    <w:rsid w:val="00AC430F"/>
    <w:rsid w:val="00AC4535"/>
    <w:rsid w:val="00AC4E86"/>
    <w:rsid w:val="00AC4FAC"/>
    <w:rsid w:val="00AC5454"/>
    <w:rsid w:val="00AC6137"/>
    <w:rsid w:val="00AC6156"/>
    <w:rsid w:val="00AC6556"/>
    <w:rsid w:val="00AD0483"/>
    <w:rsid w:val="00AD0624"/>
    <w:rsid w:val="00AD091D"/>
    <w:rsid w:val="00AD0C9D"/>
    <w:rsid w:val="00AD1753"/>
    <w:rsid w:val="00AD1841"/>
    <w:rsid w:val="00AD2D57"/>
    <w:rsid w:val="00AD2F28"/>
    <w:rsid w:val="00AD30FE"/>
    <w:rsid w:val="00AD3726"/>
    <w:rsid w:val="00AD3B6A"/>
    <w:rsid w:val="00AD482F"/>
    <w:rsid w:val="00AD530D"/>
    <w:rsid w:val="00AD7DA8"/>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ABB"/>
    <w:rsid w:val="00B07D8B"/>
    <w:rsid w:val="00B07FFB"/>
    <w:rsid w:val="00B105D1"/>
    <w:rsid w:val="00B11128"/>
    <w:rsid w:val="00B1158E"/>
    <w:rsid w:val="00B11CB1"/>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373"/>
    <w:rsid w:val="00B204BE"/>
    <w:rsid w:val="00B20953"/>
    <w:rsid w:val="00B209C9"/>
    <w:rsid w:val="00B21279"/>
    <w:rsid w:val="00B21E5B"/>
    <w:rsid w:val="00B22560"/>
    <w:rsid w:val="00B22FBC"/>
    <w:rsid w:val="00B2333A"/>
    <w:rsid w:val="00B23522"/>
    <w:rsid w:val="00B235F4"/>
    <w:rsid w:val="00B23FC5"/>
    <w:rsid w:val="00B252FB"/>
    <w:rsid w:val="00B26195"/>
    <w:rsid w:val="00B26D8E"/>
    <w:rsid w:val="00B27C79"/>
    <w:rsid w:val="00B27F94"/>
    <w:rsid w:val="00B30825"/>
    <w:rsid w:val="00B30D09"/>
    <w:rsid w:val="00B31D02"/>
    <w:rsid w:val="00B31E2B"/>
    <w:rsid w:val="00B31ED2"/>
    <w:rsid w:val="00B32CE3"/>
    <w:rsid w:val="00B3360C"/>
    <w:rsid w:val="00B33DF2"/>
    <w:rsid w:val="00B347E8"/>
    <w:rsid w:val="00B34A43"/>
    <w:rsid w:val="00B34DBD"/>
    <w:rsid w:val="00B34F7F"/>
    <w:rsid w:val="00B34FB1"/>
    <w:rsid w:val="00B3524E"/>
    <w:rsid w:val="00B35CC0"/>
    <w:rsid w:val="00B36020"/>
    <w:rsid w:val="00B3659C"/>
    <w:rsid w:val="00B3696F"/>
    <w:rsid w:val="00B37738"/>
    <w:rsid w:val="00B40512"/>
    <w:rsid w:val="00B40F93"/>
    <w:rsid w:val="00B41217"/>
    <w:rsid w:val="00B4156B"/>
    <w:rsid w:val="00B42D10"/>
    <w:rsid w:val="00B43A94"/>
    <w:rsid w:val="00B44656"/>
    <w:rsid w:val="00B44987"/>
    <w:rsid w:val="00B45A16"/>
    <w:rsid w:val="00B46F14"/>
    <w:rsid w:val="00B47C0A"/>
    <w:rsid w:val="00B50132"/>
    <w:rsid w:val="00B50621"/>
    <w:rsid w:val="00B50707"/>
    <w:rsid w:val="00B50BA8"/>
    <w:rsid w:val="00B51C50"/>
    <w:rsid w:val="00B52B4D"/>
    <w:rsid w:val="00B52D23"/>
    <w:rsid w:val="00B53817"/>
    <w:rsid w:val="00B53942"/>
    <w:rsid w:val="00B53C33"/>
    <w:rsid w:val="00B53D74"/>
    <w:rsid w:val="00B5411C"/>
    <w:rsid w:val="00B5431B"/>
    <w:rsid w:val="00B55129"/>
    <w:rsid w:val="00B557B2"/>
    <w:rsid w:val="00B557CE"/>
    <w:rsid w:val="00B55E48"/>
    <w:rsid w:val="00B5602A"/>
    <w:rsid w:val="00B56CB2"/>
    <w:rsid w:val="00B6023C"/>
    <w:rsid w:val="00B614F8"/>
    <w:rsid w:val="00B61709"/>
    <w:rsid w:val="00B619BE"/>
    <w:rsid w:val="00B61FEB"/>
    <w:rsid w:val="00B625C5"/>
    <w:rsid w:val="00B64038"/>
    <w:rsid w:val="00B642D5"/>
    <w:rsid w:val="00B64CC3"/>
    <w:rsid w:val="00B65A9D"/>
    <w:rsid w:val="00B65EF1"/>
    <w:rsid w:val="00B667C5"/>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A9D"/>
    <w:rsid w:val="00B83BC7"/>
    <w:rsid w:val="00B83F14"/>
    <w:rsid w:val="00B8447E"/>
    <w:rsid w:val="00B84852"/>
    <w:rsid w:val="00B84995"/>
    <w:rsid w:val="00B86576"/>
    <w:rsid w:val="00B869E4"/>
    <w:rsid w:val="00B8767E"/>
    <w:rsid w:val="00B87873"/>
    <w:rsid w:val="00B87901"/>
    <w:rsid w:val="00B9097E"/>
    <w:rsid w:val="00B90DE0"/>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556"/>
    <w:rsid w:val="00BB399B"/>
    <w:rsid w:val="00BB3BCB"/>
    <w:rsid w:val="00BB403F"/>
    <w:rsid w:val="00BB4CBA"/>
    <w:rsid w:val="00BB5613"/>
    <w:rsid w:val="00BB5FF7"/>
    <w:rsid w:val="00BB6430"/>
    <w:rsid w:val="00BB6A53"/>
    <w:rsid w:val="00BB6B31"/>
    <w:rsid w:val="00BB6CAB"/>
    <w:rsid w:val="00BC15A4"/>
    <w:rsid w:val="00BC31C4"/>
    <w:rsid w:val="00BC35B5"/>
    <w:rsid w:val="00BC39FF"/>
    <w:rsid w:val="00BC4269"/>
    <w:rsid w:val="00BC4B4B"/>
    <w:rsid w:val="00BC5AC5"/>
    <w:rsid w:val="00BC5F50"/>
    <w:rsid w:val="00BC6A9B"/>
    <w:rsid w:val="00BC6C24"/>
    <w:rsid w:val="00BC6C4E"/>
    <w:rsid w:val="00BC7320"/>
    <w:rsid w:val="00BC7455"/>
    <w:rsid w:val="00BD0E0B"/>
    <w:rsid w:val="00BD19BB"/>
    <w:rsid w:val="00BD279D"/>
    <w:rsid w:val="00BD36FB"/>
    <w:rsid w:val="00BD3A92"/>
    <w:rsid w:val="00BD4738"/>
    <w:rsid w:val="00BD5A00"/>
    <w:rsid w:val="00BD5AE8"/>
    <w:rsid w:val="00BD5BB9"/>
    <w:rsid w:val="00BD5E3C"/>
    <w:rsid w:val="00BD64F8"/>
    <w:rsid w:val="00BD68E4"/>
    <w:rsid w:val="00BD7C90"/>
    <w:rsid w:val="00BE0FD3"/>
    <w:rsid w:val="00BE1480"/>
    <w:rsid w:val="00BE16CD"/>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3830"/>
    <w:rsid w:val="00BF394D"/>
    <w:rsid w:val="00BF3A83"/>
    <w:rsid w:val="00BF54EA"/>
    <w:rsid w:val="00BF5571"/>
    <w:rsid w:val="00BF6172"/>
    <w:rsid w:val="00BF639F"/>
    <w:rsid w:val="00BF735F"/>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18C"/>
    <w:rsid w:val="00C075D7"/>
    <w:rsid w:val="00C10F6A"/>
    <w:rsid w:val="00C11121"/>
    <w:rsid w:val="00C11712"/>
    <w:rsid w:val="00C138D6"/>
    <w:rsid w:val="00C1424A"/>
    <w:rsid w:val="00C155B2"/>
    <w:rsid w:val="00C15E82"/>
    <w:rsid w:val="00C168C6"/>
    <w:rsid w:val="00C16A56"/>
    <w:rsid w:val="00C17181"/>
    <w:rsid w:val="00C17D9F"/>
    <w:rsid w:val="00C20182"/>
    <w:rsid w:val="00C20F4E"/>
    <w:rsid w:val="00C22CEF"/>
    <w:rsid w:val="00C2412B"/>
    <w:rsid w:val="00C2448E"/>
    <w:rsid w:val="00C24C25"/>
    <w:rsid w:val="00C24DDC"/>
    <w:rsid w:val="00C24E1D"/>
    <w:rsid w:val="00C25A64"/>
    <w:rsid w:val="00C27033"/>
    <w:rsid w:val="00C3127D"/>
    <w:rsid w:val="00C31C10"/>
    <w:rsid w:val="00C322F9"/>
    <w:rsid w:val="00C32305"/>
    <w:rsid w:val="00C32966"/>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267"/>
    <w:rsid w:val="00C4539D"/>
    <w:rsid w:val="00C45535"/>
    <w:rsid w:val="00C45879"/>
    <w:rsid w:val="00C458AC"/>
    <w:rsid w:val="00C45DF8"/>
    <w:rsid w:val="00C460F5"/>
    <w:rsid w:val="00C461A6"/>
    <w:rsid w:val="00C46F68"/>
    <w:rsid w:val="00C4727C"/>
    <w:rsid w:val="00C474FD"/>
    <w:rsid w:val="00C47717"/>
    <w:rsid w:val="00C4791F"/>
    <w:rsid w:val="00C47F2E"/>
    <w:rsid w:val="00C51704"/>
    <w:rsid w:val="00C52735"/>
    <w:rsid w:val="00C52CA4"/>
    <w:rsid w:val="00C53016"/>
    <w:rsid w:val="00C534EA"/>
    <w:rsid w:val="00C5364E"/>
    <w:rsid w:val="00C5442E"/>
    <w:rsid w:val="00C54BEB"/>
    <w:rsid w:val="00C54C42"/>
    <w:rsid w:val="00C5571D"/>
    <w:rsid w:val="00C55D04"/>
    <w:rsid w:val="00C55EA2"/>
    <w:rsid w:val="00C56631"/>
    <w:rsid w:val="00C604D9"/>
    <w:rsid w:val="00C61070"/>
    <w:rsid w:val="00C613E6"/>
    <w:rsid w:val="00C61A1E"/>
    <w:rsid w:val="00C61C41"/>
    <w:rsid w:val="00C62386"/>
    <w:rsid w:val="00C62543"/>
    <w:rsid w:val="00C6290F"/>
    <w:rsid w:val="00C63735"/>
    <w:rsid w:val="00C63C1A"/>
    <w:rsid w:val="00C64633"/>
    <w:rsid w:val="00C64816"/>
    <w:rsid w:val="00C64CCB"/>
    <w:rsid w:val="00C673DC"/>
    <w:rsid w:val="00C67B92"/>
    <w:rsid w:val="00C70CC2"/>
    <w:rsid w:val="00C716CA"/>
    <w:rsid w:val="00C7264B"/>
    <w:rsid w:val="00C72C3D"/>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87E4B"/>
    <w:rsid w:val="00C90E8B"/>
    <w:rsid w:val="00C9170E"/>
    <w:rsid w:val="00C919B5"/>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E34"/>
    <w:rsid w:val="00CA7FF4"/>
    <w:rsid w:val="00CB07F3"/>
    <w:rsid w:val="00CB11E0"/>
    <w:rsid w:val="00CB138F"/>
    <w:rsid w:val="00CB1F2F"/>
    <w:rsid w:val="00CB237B"/>
    <w:rsid w:val="00CB33D7"/>
    <w:rsid w:val="00CB3714"/>
    <w:rsid w:val="00CB3F18"/>
    <w:rsid w:val="00CB3F60"/>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4FBA"/>
    <w:rsid w:val="00CD69CD"/>
    <w:rsid w:val="00CD6ED2"/>
    <w:rsid w:val="00CD7347"/>
    <w:rsid w:val="00CD7DBF"/>
    <w:rsid w:val="00CE0A18"/>
    <w:rsid w:val="00CE1A22"/>
    <w:rsid w:val="00CE1E0E"/>
    <w:rsid w:val="00CE2070"/>
    <w:rsid w:val="00CE271B"/>
    <w:rsid w:val="00CE271F"/>
    <w:rsid w:val="00CE2781"/>
    <w:rsid w:val="00CE320E"/>
    <w:rsid w:val="00CE33DA"/>
    <w:rsid w:val="00CE3BE7"/>
    <w:rsid w:val="00CE3C10"/>
    <w:rsid w:val="00CE4702"/>
    <w:rsid w:val="00CE4861"/>
    <w:rsid w:val="00CE5D62"/>
    <w:rsid w:val="00CE6634"/>
    <w:rsid w:val="00CE68CE"/>
    <w:rsid w:val="00CE6EDE"/>
    <w:rsid w:val="00CE71BF"/>
    <w:rsid w:val="00CE72F0"/>
    <w:rsid w:val="00CE73F7"/>
    <w:rsid w:val="00CF0296"/>
    <w:rsid w:val="00CF0BD5"/>
    <w:rsid w:val="00CF0D10"/>
    <w:rsid w:val="00CF1027"/>
    <w:rsid w:val="00CF374A"/>
    <w:rsid w:val="00CF3CCB"/>
    <w:rsid w:val="00CF5168"/>
    <w:rsid w:val="00CF582F"/>
    <w:rsid w:val="00CF62BB"/>
    <w:rsid w:val="00CF6DF5"/>
    <w:rsid w:val="00CF7357"/>
    <w:rsid w:val="00CF7811"/>
    <w:rsid w:val="00CF7880"/>
    <w:rsid w:val="00CF7AA4"/>
    <w:rsid w:val="00CF7CA9"/>
    <w:rsid w:val="00D0140B"/>
    <w:rsid w:val="00D019D5"/>
    <w:rsid w:val="00D020D2"/>
    <w:rsid w:val="00D0291E"/>
    <w:rsid w:val="00D038F2"/>
    <w:rsid w:val="00D04136"/>
    <w:rsid w:val="00D045B1"/>
    <w:rsid w:val="00D051A3"/>
    <w:rsid w:val="00D0592B"/>
    <w:rsid w:val="00D06D23"/>
    <w:rsid w:val="00D0711F"/>
    <w:rsid w:val="00D10315"/>
    <w:rsid w:val="00D10B8C"/>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33A3"/>
    <w:rsid w:val="00D2389D"/>
    <w:rsid w:val="00D240FF"/>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769"/>
    <w:rsid w:val="00D54ED1"/>
    <w:rsid w:val="00D5505E"/>
    <w:rsid w:val="00D55157"/>
    <w:rsid w:val="00D5560D"/>
    <w:rsid w:val="00D55DCC"/>
    <w:rsid w:val="00D55F02"/>
    <w:rsid w:val="00D56017"/>
    <w:rsid w:val="00D56595"/>
    <w:rsid w:val="00D56DFE"/>
    <w:rsid w:val="00D56EFA"/>
    <w:rsid w:val="00D60117"/>
    <w:rsid w:val="00D60966"/>
    <w:rsid w:val="00D61CFF"/>
    <w:rsid w:val="00D61E64"/>
    <w:rsid w:val="00D6360C"/>
    <w:rsid w:val="00D63F10"/>
    <w:rsid w:val="00D640DC"/>
    <w:rsid w:val="00D64714"/>
    <w:rsid w:val="00D65A87"/>
    <w:rsid w:val="00D66BC4"/>
    <w:rsid w:val="00D66DB4"/>
    <w:rsid w:val="00D67393"/>
    <w:rsid w:val="00D67E08"/>
    <w:rsid w:val="00D7032C"/>
    <w:rsid w:val="00D7067B"/>
    <w:rsid w:val="00D712EC"/>
    <w:rsid w:val="00D7175C"/>
    <w:rsid w:val="00D7280D"/>
    <w:rsid w:val="00D72B2E"/>
    <w:rsid w:val="00D73EE4"/>
    <w:rsid w:val="00D748B0"/>
    <w:rsid w:val="00D74B6B"/>
    <w:rsid w:val="00D75371"/>
    <w:rsid w:val="00D754BD"/>
    <w:rsid w:val="00D75828"/>
    <w:rsid w:val="00D760A8"/>
    <w:rsid w:val="00D76ACF"/>
    <w:rsid w:val="00D76CB8"/>
    <w:rsid w:val="00D7703B"/>
    <w:rsid w:val="00D77A26"/>
    <w:rsid w:val="00D80332"/>
    <w:rsid w:val="00D80C65"/>
    <w:rsid w:val="00D83AE7"/>
    <w:rsid w:val="00D83F18"/>
    <w:rsid w:val="00D8495E"/>
    <w:rsid w:val="00D8504D"/>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56C"/>
    <w:rsid w:val="00DA196F"/>
    <w:rsid w:val="00DA282F"/>
    <w:rsid w:val="00DA2DEF"/>
    <w:rsid w:val="00DA32E6"/>
    <w:rsid w:val="00DA32F7"/>
    <w:rsid w:val="00DA5655"/>
    <w:rsid w:val="00DA6E41"/>
    <w:rsid w:val="00DA7113"/>
    <w:rsid w:val="00DA758F"/>
    <w:rsid w:val="00DA7B9F"/>
    <w:rsid w:val="00DB227D"/>
    <w:rsid w:val="00DB2997"/>
    <w:rsid w:val="00DB3263"/>
    <w:rsid w:val="00DB4CBC"/>
    <w:rsid w:val="00DB5C57"/>
    <w:rsid w:val="00DB6C9F"/>
    <w:rsid w:val="00DB6D92"/>
    <w:rsid w:val="00DB6EE7"/>
    <w:rsid w:val="00DB7520"/>
    <w:rsid w:val="00DB7563"/>
    <w:rsid w:val="00DC0462"/>
    <w:rsid w:val="00DC0A8A"/>
    <w:rsid w:val="00DC0CBC"/>
    <w:rsid w:val="00DC1355"/>
    <w:rsid w:val="00DC1800"/>
    <w:rsid w:val="00DC1A2A"/>
    <w:rsid w:val="00DC1DBA"/>
    <w:rsid w:val="00DC32FA"/>
    <w:rsid w:val="00DC38F8"/>
    <w:rsid w:val="00DC399B"/>
    <w:rsid w:val="00DC4AD3"/>
    <w:rsid w:val="00DC57BD"/>
    <w:rsid w:val="00DC5966"/>
    <w:rsid w:val="00DC5EEC"/>
    <w:rsid w:val="00DC67AC"/>
    <w:rsid w:val="00DC6D5F"/>
    <w:rsid w:val="00DC7503"/>
    <w:rsid w:val="00DC7B6E"/>
    <w:rsid w:val="00DD0B00"/>
    <w:rsid w:val="00DD2855"/>
    <w:rsid w:val="00DD2EEA"/>
    <w:rsid w:val="00DD350D"/>
    <w:rsid w:val="00DD3B19"/>
    <w:rsid w:val="00DD4216"/>
    <w:rsid w:val="00DD4F6E"/>
    <w:rsid w:val="00DD50DD"/>
    <w:rsid w:val="00DD5AE1"/>
    <w:rsid w:val="00DE151B"/>
    <w:rsid w:val="00DE1F2B"/>
    <w:rsid w:val="00DE274C"/>
    <w:rsid w:val="00DE279A"/>
    <w:rsid w:val="00DE287D"/>
    <w:rsid w:val="00DE2A8B"/>
    <w:rsid w:val="00DE3949"/>
    <w:rsid w:val="00DE3DFB"/>
    <w:rsid w:val="00DE4090"/>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3955"/>
    <w:rsid w:val="00DF4239"/>
    <w:rsid w:val="00DF4519"/>
    <w:rsid w:val="00DF4B06"/>
    <w:rsid w:val="00DF50B0"/>
    <w:rsid w:val="00DF7A12"/>
    <w:rsid w:val="00E00601"/>
    <w:rsid w:val="00E0095F"/>
    <w:rsid w:val="00E0244D"/>
    <w:rsid w:val="00E02477"/>
    <w:rsid w:val="00E028EE"/>
    <w:rsid w:val="00E02EB6"/>
    <w:rsid w:val="00E03A59"/>
    <w:rsid w:val="00E03A6C"/>
    <w:rsid w:val="00E03EB1"/>
    <w:rsid w:val="00E03F99"/>
    <w:rsid w:val="00E0409B"/>
    <w:rsid w:val="00E041E2"/>
    <w:rsid w:val="00E04A91"/>
    <w:rsid w:val="00E05016"/>
    <w:rsid w:val="00E06357"/>
    <w:rsid w:val="00E076A8"/>
    <w:rsid w:val="00E07787"/>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1783D"/>
    <w:rsid w:val="00E210C8"/>
    <w:rsid w:val="00E214EB"/>
    <w:rsid w:val="00E224B3"/>
    <w:rsid w:val="00E22B22"/>
    <w:rsid w:val="00E22D5C"/>
    <w:rsid w:val="00E232BC"/>
    <w:rsid w:val="00E234D2"/>
    <w:rsid w:val="00E239CD"/>
    <w:rsid w:val="00E241B2"/>
    <w:rsid w:val="00E25B25"/>
    <w:rsid w:val="00E26C40"/>
    <w:rsid w:val="00E26EF6"/>
    <w:rsid w:val="00E30343"/>
    <w:rsid w:val="00E30D80"/>
    <w:rsid w:val="00E3131F"/>
    <w:rsid w:val="00E319C5"/>
    <w:rsid w:val="00E31B55"/>
    <w:rsid w:val="00E324CC"/>
    <w:rsid w:val="00E32AC3"/>
    <w:rsid w:val="00E34407"/>
    <w:rsid w:val="00E3467F"/>
    <w:rsid w:val="00E34A3D"/>
    <w:rsid w:val="00E34F8C"/>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E7F"/>
    <w:rsid w:val="00E5108A"/>
    <w:rsid w:val="00E51340"/>
    <w:rsid w:val="00E513E4"/>
    <w:rsid w:val="00E5146A"/>
    <w:rsid w:val="00E51D4C"/>
    <w:rsid w:val="00E51EDF"/>
    <w:rsid w:val="00E52089"/>
    <w:rsid w:val="00E52205"/>
    <w:rsid w:val="00E52AAF"/>
    <w:rsid w:val="00E52D3B"/>
    <w:rsid w:val="00E53F85"/>
    <w:rsid w:val="00E546CB"/>
    <w:rsid w:val="00E54B20"/>
    <w:rsid w:val="00E54C60"/>
    <w:rsid w:val="00E54D81"/>
    <w:rsid w:val="00E54ED9"/>
    <w:rsid w:val="00E56199"/>
    <w:rsid w:val="00E570AB"/>
    <w:rsid w:val="00E574B5"/>
    <w:rsid w:val="00E57526"/>
    <w:rsid w:val="00E57A67"/>
    <w:rsid w:val="00E6087A"/>
    <w:rsid w:val="00E61597"/>
    <w:rsid w:val="00E6208E"/>
    <w:rsid w:val="00E642C4"/>
    <w:rsid w:val="00E643A6"/>
    <w:rsid w:val="00E64BF5"/>
    <w:rsid w:val="00E655FF"/>
    <w:rsid w:val="00E65707"/>
    <w:rsid w:val="00E65C7B"/>
    <w:rsid w:val="00E65E14"/>
    <w:rsid w:val="00E65EC5"/>
    <w:rsid w:val="00E65EFD"/>
    <w:rsid w:val="00E66729"/>
    <w:rsid w:val="00E66FEF"/>
    <w:rsid w:val="00E673C4"/>
    <w:rsid w:val="00E67CD2"/>
    <w:rsid w:val="00E67D48"/>
    <w:rsid w:val="00E703CB"/>
    <w:rsid w:val="00E706AA"/>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38C"/>
    <w:rsid w:val="00E82653"/>
    <w:rsid w:val="00E836AC"/>
    <w:rsid w:val="00E84310"/>
    <w:rsid w:val="00E8527C"/>
    <w:rsid w:val="00E855A7"/>
    <w:rsid w:val="00E857D7"/>
    <w:rsid w:val="00E85C54"/>
    <w:rsid w:val="00E85FF7"/>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5495"/>
    <w:rsid w:val="00EA6D06"/>
    <w:rsid w:val="00EB08DC"/>
    <w:rsid w:val="00EB0DFD"/>
    <w:rsid w:val="00EB137A"/>
    <w:rsid w:val="00EB1957"/>
    <w:rsid w:val="00EB1D03"/>
    <w:rsid w:val="00EB2203"/>
    <w:rsid w:val="00EB23D6"/>
    <w:rsid w:val="00EB272D"/>
    <w:rsid w:val="00EB2B3B"/>
    <w:rsid w:val="00EB3AB2"/>
    <w:rsid w:val="00EB3BD5"/>
    <w:rsid w:val="00EB4121"/>
    <w:rsid w:val="00EB4128"/>
    <w:rsid w:val="00EB477A"/>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36E5"/>
    <w:rsid w:val="00ED55F9"/>
    <w:rsid w:val="00ED58D4"/>
    <w:rsid w:val="00ED5D30"/>
    <w:rsid w:val="00ED5FE8"/>
    <w:rsid w:val="00ED64B0"/>
    <w:rsid w:val="00ED70BE"/>
    <w:rsid w:val="00ED777F"/>
    <w:rsid w:val="00ED7E42"/>
    <w:rsid w:val="00EE07AE"/>
    <w:rsid w:val="00EE12EC"/>
    <w:rsid w:val="00EE1449"/>
    <w:rsid w:val="00EE21FF"/>
    <w:rsid w:val="00EE2647"/>
    <w:rsid w:val="00EE39D6"/>
    <w:rsid w:val="00EE41D1"/>
    <w:rsid w:val="00EE4A13"/>
    <w:rsid w:val="00EE4CB7"/>
    <w:rsid w:val="00EE5C23"/>
    <w:rsid w:val="00EE678D"/>
    <w:rsid w:val="00EE69DC"/>
    <w:rsid w:val="00EE6D8D"/>
    <w:rsid w:val="00EE7D34"/>
    <w:rsid w:val="00EE7D43"/>
    <w:rsid w:val="00EF029E"/>
    <w:rsid w:val="00EF0929"/>
    <w:rsid w:val="00EF0EA6"/>
    <w:rsid w:val="00EF137B"/>
    <w:rsid w:val="00EF18E8"/>
    <w:rsid w:val="00EF1C97"/>
    <w:rsid w:val="00EF2310"/>
    <w:rsid w:val="00EF236D"/>
    <w:rsid w:val="00EF2E8F"/>
    <w:rsid w:val="00EF4764"/>
    <w:rsid w:val="00EF503D"/>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5F51"/>
    <w:rsid w:val="00F06A51"/>
    <w:rsid w:val="00F076F4"/>
    <w:rsid w:val="00F0793A"/>
    <w:rsid w:val="00F10AFE"/>
    <w:rsid w:val="00F10B16"/>
    <w:rsid w:val="00F114B0"/>
    <w:rsid w:val="00F12DAD"/>
    <w:rsid w:val="00F136F7"/>
    <w:rsid w:val="00F14387"/>
    <w:rsid w:val="00F1450A"/>
    <w:rsid w:val="00F1486C"/>
    <w:rsid w:val="00F15201"/>
    <w:rsid w:val="00F15345"/>
    <w:rsid w:val="00F15D7D"/>
    <w:rsid w:val="00F16072"/>
    <w:rsid w:val="00F1617C"/>
    <w:rsid w:val="00F207D5"/>
    <w:rsid w:val="00F20A47"/>
    <w:rsid w:val="00F20F18"/>
    <w:rsid w:val="00F215A3"/>
    <w:rsid w:val="00F2190B"/>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27525"/>
    <w:rsid w:val="00F300AE"/>
    <w:rsid w:val="00F300FB"/>
    <w:rsid w:val="00F3047B"/>
    <w:rsid w:val="00F30963"/>
    <w:rsid w:val="00F30AC8"/>
    <w:rsid w:val="00F31C90"/>
    <w:rsid w:val="00F32807"/>
    <w:rsid w:val="00F340F4"/>
    <w:rsid w:val="00F343F7"/>
    <w:rsid w:val="00F34406"/>
    <w:rsid w:val="00F34408"/>
    <w:rsid w:val="00F3553D"/>
    <w:rsid w:val="00F35D12"/>
    <w:rsid w:val="00F414C4"/>
    <w:rsid w:val="00F415B7"/>
    <w:rsid w:val="00F41611"/>
    <w:rsid w:val="00F4225E"/>
    <w:rsid w:val="00F42729"/>
    <w:rsid w:val="00F42BE7"/>
    <w:rsid w:val="00F43127"/>
    <w:rsid w:val="00F43243"/>
    <w:rsid w:val="00F434A7"/>
    <w:rsid w:val="00F438DD"/>
    <w:rsid w:val="00F44146"/>
    <w:rsid w:val="00F44149"/>
    <w:rsid w:val="00F44A58"/>
    <w:rsid w:val="00F45052"/>
    <w:rsid w:val="00F4653B"/>
    <w:rsid w:val="00F469AB"/>
    <w:rsid w:val="00F4728E"/>
    <w:rsid w:val="00F475D5"/>
    <w:rsid w:val="00F476A5"/>
    <w:rsid w:val="00F47A89"/>
    <w:rsid w:val="00F50721"/>
    <w:rsid w:val="00F50F2A"/>
    <w:rsid w:val="00F53EBD"/>
    <w:rsid w:val="00F5408F"/>
    <w:rsid w:val="00F5423E"/>
    <w:rsid w:val="00F54EA6"/>
    <w:rsid w:val="00F54F0A"/>
    <w:rsid w:val="00F550A2"/>
    <w:rsid w:val="00F551B1"/>
    <w:rsid w:val="00F55DB9"/>
    <w:rsid w:val="00F560D7"/>
    <w:rsid w:val="00F563FF"/>
    <w:rsid w:val="00F56E19"/>
    <w:rsid w:val="00F57005"/>
    <w:rsid w:val="00F572FD"/>
    <w:rsid w:val="00F600FF"/>
    <w:rsid w:val="00F601F4"/>
    <w:rsid w:val="00F6071C"/>
    <w:rsid w:val="00F60A08"/>
    <w:rsid w:val="00F60D66"/>
    <w:rsid w:val="00F60F37"/>
    <w:rsid w:val="00F61290"/>
    <w:rsid w:val="00F61B0C"/>
    <w:rsid w:val="00F62D0D"/>
    <w:rsid w:val="00F63694"/>
    <w:rsid w:val="00F63C33"/>
    <w:rsid w:val="00F646A7"/>
    <w:rsid w:val="00F64EDF"/>
    <w:rsid w:val="00F67027"/>
    <w:rsid w:val="00F672B0"/>
    <w:rsid w:val="00F67AA6"/>
    <w:rsid w:val="00F709B7"/>
    <w:rsid w:val="00F711EA"/>
    <w:rsid w:val="00F7148A"/>
    <w:rsid w:val="00F717A0"/>
    <w:rsid w:val="00F72697"/>
    <w:rsid w:val="00F73D02"/>
    <w:rsid w:val="00F73F7F"/>
    <w:rsid w:val="00F74A5C"/>
    <w:rsid w:val="00F74CE3"/>
    <w:rsid w:val="00F75BCF"/>
    <w:rsid w:val="00F75C77"/>
    <w:rsid w:val="00F761BB"/>
    <w:rsid w:val="00F767E5"/>
    <w:rsid w:val="00F76A6F"/>
    <w:rsid w:val="00F76B28"/>
    <w:rsid w:val="00F7725B"/>
    <w:rsid w:val="00F77268"/>
    <w:rsid w:val="00F773C7"/>
    <w:rsid w:val="00F77AE1"/>
    <w:rsid w:val="00F77BD5"/>
    <w:rsid w:val="00F80276"/>
    <w:rsid w:val="00F806F5"/>
    <w:rsid w:val="00F80DBD"/>
    <w:rsid w:val="00F81236"/>
    <w:rsid w:val="00F81931"/>
    <w:rsid w:val="00F824CF"/>
    <w:rsid w:val="00F830A5"/>
    <w:rsid w:val="00F83368"/>
    <w:rsid w:val="00F834DD"/>
    <w:rsid w:val="00F84699"/>
    <w:rsid w:val="00F84C75"/>
    <w:rsid w:val="00F851C8"/>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4E36"/>
    <w:rsid w:val="00FA5242"/>
    <w:rsid w:val="00FA5778"/>
    <w:rsid w:val="00FA61DB"/>
    <w:rsid w:val="00FA62B3"/>
    <w:rsid w:val="00FA65A1"/>
    <w:rsid w:val="00FA69E5"/>
    <w:rsid w:val="00FA7DC8"/>
    <w:rsid w:val="00FB0267"/>
    <w:rsid w:val="00FB0347"/>
    <w:rsid w:val="00FB0633"/>
    <w:rsid w:val="00FB075F"/>
    <w:rsid w:val="00FB0EC4"/>
    <w:rsid w:val="00FB0FB8"/>
    <w:rsid w:val="00FB11EF"/>
    <w:rsid w:val="00FB1BB8"/>
    <w:rsid w:val="00FB23E0"/>
    <w:rsid w:val="00FB2853"/>
    <w:rsid w:val="00FB39D7"/>
    <w:rsid w:val="00FB3D40"/>
    <w:rsid w:val="00FB3FF4"/>
    <w:rsid w:val="00FB4E84"/>
    <w:rsid w:val="00FB575F"/>
    <w:rsid w:val="00FB5762"/>
    <w:rsid w:val="00FB6A83"/>
    <w:rsid w:val="00FB7F73"/>
    <w:rsid w:val="00FC06B6"/>
    <w:rsid w:val="00FC09B6"/>
    <w:rsid w:val="00FC0DD9"/>
    <w:rsid w:val="00FC0E8D"/>
    <w:rsid w:val="00FC0EF9"/>
    <w:rsid w:val="00FC136F"/>
    <w:rsid w:val="00FC169C"/>
    <w:rsid w:val="00FC259B"/>
    <w:rsid w:val="00FC283B"/>
    <w:rsid w:val="00FC29D1"/>
    <w:rsid w:val="00FC3ED0"/>
    <w:rsid w:val="00FC46CF"/>
    <w:rsid w:val="00FC4959"/>
    <w:rsid w:val="00FC4E0F"/>
    <w:rsid w:val="00FC4EA1"/>
    <w:rsid w:val="00FC4F55"/>
    <w:rsid w:val="00FC6842"/>
    <w:rsid w:val="00FC6FA1"/>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F7"/>
    <w:rsid w:val="00FD61DD"/>
    <w:rsid w:val="00FD7F6D"/>
    <w:rsid w:val="00FE0178"/>
    <w:rsid w:val="00FE08E6"/>
    <w:rsid w:val="00FE0E14"/>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E58"/>
    <w:rsid w:val="00FF1068"/>
    <w:rsid w:val="00FF11A3"/>
    <w:rsid w:val="00FF16B5"/>
    <w:rsid w:val="00FF2707"/>
    <w:rsid w:val="00FF2E1E"/>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R4_bullets"/>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paragraph" w:customStyle="1" w:styleId="3GPPAgreements">
    <w:name w:val="3GPP Agreements"/>
    <w:basedOn w:val="a2"/>
    <w:link w:val="3GPPAgreementsChar"/>
    <w:qFormat/>
    <w:rsid w:val="00D56EFA"/>
    <w:pPr>
      <w:numPr>
        <w:numId w:val="3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D56EFA"/>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92957738">
      <w:bodyDiv w:val="1"/>
      <w:marLeft w:val="0"/>
      <w:marRight w:val="0"/>
      <w:marTop w:val="0"/>
      <w:marBottom w:val="0"/>
      <w:divBdr>
        <w:top w:val="none" w:sz="0" w:space="0" w:color="auto"/>
        <w:left w:val="none" w:sz="0" w:space="0" w:color="auto"/>
        <w:bottom w:val="none" w:sz="0" w:space="0" w:color="auto"/>
        <w:right w:val="none" w:sz="0" w:space="0" w:color="auto"/>
      </w:divBdr>
    </w:div>
    <w:div w:id="2597973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6207553">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1910324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8497326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18773673">
      <w:bodyDiv w:val="1"/>
      <w:marLeft w:val="0"/>
      <w:marRight w:val="0"/>
      <w:marTop w:val="0"/>
      <w:marBottom w:val="0"/>
      <w:divBdr>
        <w:top w:val="none" w:sz="0" w:space="0" w:color="auto"/>
        <w:left w:val="none" w:sz="0" w:space="0" w:color="auto"/>
        <w:bottom w:val="none" w:sz="0" w:space="0" w:color="auto"/>
        <w:right w:val="none" w:sz="0" w:space="0" w:color="auto"/>
      </w:divBdr>
    </w:div>
    <w:div w:id="1048646743">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192651335">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52562943">
      <w:bodyDiv w:val="1"/>
      <w:marLeft w:val="0"/>
      <w:marRight w:val="0"/>
      <w:marTop w:val="0"/>
      <w:marBottom w:val="0"/>
      <w:divBdr>
        <w:top w:val="none" w:sz="0" w:space="0" w:color="auto"/>
        <w:left w:val="none" w:sz="0" w:space="0" w:color="auto"/>
        <w:bottom w:val="none" w:sz="0" w:space="0" w:color="auto"/>
        <w:right w:val="none" w:sz="0" w:space="0" w:color="auto"/>
      </w:divBdr>
    </w:div>
    <w:div w:id="1658067633">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4618845">
      <w:bodyDiv w:val="1"/>
      <w:marLeft w:val="0"/>
      <w:marRight w:val="0"/>
      <w:marTop w:val="0"/>
      <w:marBottom w:val="0"/>
      <w:divBdr>
        <w:top w:val="none" w:sz="0" w:space="0" w:color="auto"/>
        <w:left w:val="none" w:sz="0" w:space="0" w:color="auto"/>
        <w:bottom w:val="none" w:sz="0" w:space="0" w:color="auto"/>
        <w:right w:val="none" w:sz="0" w:space="0" w:color="auto"/>
      </w:divBdr>
    </w:div>
    <w:div w:id="1870138658">
      <w:bodyDiv w:val="1"/>
      <w:marLeft w:val="0"/>
      <w:marRight w:val="0"/>
      <w:marTop w:val="0"/>
      <w:marBottom w:val="0"/>
      <w:divBdr>
        <w:top w:val="none" w:sz="0" w:space="0" w:color="auto"/>
        <w:left w:val="none" w:sz="0" w:space="0" w:color="auto"/>
        <w:bottom w:val="none" w:sz="0" w:space="0" w:color="auto"/>
        <w:right w:val="none" w:sz="0" w:space="0" w:color="auto"/>
      </w:divBdr>
    </w:div>
    <w:div w:id="1886942573">
      <w:bodyDiv w:val="1"/>
      <w:marLeft w:val="0"/>
      <w:marRight w:val="0"/>
      <w:marTop w:val="0"/>
      <w:marBottom w:val="0"/>
      <w:divBdr>
        <w:top w:val="none" w:sz="0" w:space="0" w:color="auto"/>
        <w:left w:val="none" w:sz="0" w:space="0" w:color="auto"/>
        <w:bottom w:val="none" w:sz="0" w:space="0" w:color="auto"/>
        <w:right w:val="none" w:sz="0" w:space="0" w:color="auto"/>
      </w:divBdr>
    </w:div>
    <w:div w:id="1919821273">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7557325">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14</TotalTime>
  <Pages>7</Pages>
  <Words>2250</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cp:lastModifiedBy>Huang Rui</cp:lastModifiedBy>
  <cp:revision>5</cp:revision>
  <cp:lastPrinted>2009-04-22T01:01:00Z</cp:lastPrinted>
  <dcterms:created xsi:type="dcterms:W3CDTF">2023-08-11T02:44:00Z</dcterms:created>
  <dcterms:modified xsi:type="dcterms:W3CDTF">2023-08-11T03:32:00Z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cb8e2bf030ff11ee80004b2400004b24">
    <vt:lpwstr>CWMX9a3voKkKKDlnKxWqu0uUqmCIPokB64C8bKmDcl6hfNt8ZGX5p0JY41yPJ9tU5CkGSo8E3wrgl2I4PjcMMCYsA==</vt:lpwstr>
  </property>
</Properties>
</file>